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7" w:rsidRPr="00C60D5F" w:rsidRDefault="00C60D5F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15770" cy="2085975"/>
            <wp:effectExtent l="0" t="0" r="0" b="0"/>
            <wp:wrapTight wrapText="bothSides">
              <wp:wrapPolygon edited="0">
                <wp:start x="0" y="0"/>
                <wp:lineTo x="0" y="21501"/>
                <wp:lineTo x="21344" y="21501"/>
                <wp:lineTo x="213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83"/>
                    <a:stretch/>
                  </pic:blipFill>
                  <pic:spPr bwMode="auto">
                    <a:xfrm>
                      <a:off x="0" y="0"/>
                      <a:ext cx="171577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D8F" w:rsidRPr="00C60D5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ЕРЕМЕЕВА</w:t>
      </w:r>
      <w:r w:rsidR="000D3BFB" w:rsidRPr="00C6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7D8F" w:rsidRPr="00C6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Сергеевна</w:t>
      </w:r>
    </w:p>
    <w:p w:rsidR="000D3BFB" w:rsidRPr="00C60D5F" w:rsidRDefault="000D3BFB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</w:t>
      </w:r>
      <w:r w:rsidR="00AD0FEA"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</w:t>
      </w:r>
      <w:r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 ВАК, </w:t>
      </w:r>
      <w:r w:rsidR="00AD0FEA"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</w:t>
      </w:r>
      <w:r w:rsidR="00AD0FEA"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FEA"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</w:p>
    <w:p w:rsidR="002B1ED7" w:rsidRDefault="002B1ED7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77D1E" w:rsidRDefault="00277D1E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77D1E" w:rsidRDefault="00277D1E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77D1E" w:rsidRDefault="00277D1E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77D1E" w:rsidRDefault="00277D1E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77D1E" w:rsidRDefault="00277D1E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77D1E" w:rsidRDefault="00277D1E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77D1E" w:rsidRDefault="00277D1E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77D1E" w:rsidRPr="00C60D5F" w:rsidRDefault="00277D1E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0D3BFB" w:rsidRPr="00C60D5F" w:rsidRDefault="000D3BFB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Исполнитель </w:t>
      </w:r>
      <w:proofErr w:type="spellStart"/>
      <w:r w:rsidRPr="00C60D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грантовых</w:t>
      </w:r>
      <w:proofErr w:type="spellEnd"/>
      <w:r w:rsidRPr="00C60D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проектов</w:t>
      </w:r>
    </w:p>
    <w:p w:rsidR="002B1ED7" w:rsidRPr="00C60D5F" w:rsidRDefault="003B4916" w:rsidP="00C60D5F">
      <w:pPr>
        <w:widowControl w:val="0"/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C60D5F">
        <w:rPr>
          <w:rFonts w:ascii="Times New Roman" w:hAnsi="Times New Roman" w:cs="Times New Roman"/>
          <w:sz w:val="24"/>
          <w:szCs w:val="24"/>
        </w:rPr>
        <w:t>Грант РФФИ: Учет будущих событий как направление развития теории бухгалтерского учета в условиях потребности в прогнозной интегрированной информации (2018-2020 гг.), грант РФФИ № 18-010-00163</w:t>
      </w:r>
      <w:r w:rsidRPr="00C60D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0D5F">
        <w:rPr>
          <w:rFonts w:ascii="Times New Roman" w:hAnsi="Times New Roman" w:cs="Times New Roman"/>
          <w:sz w:val="24"/>
          <w:szCs w:val="24"/>
        </w:rPr>
        <w:t>рег. номер НИР АААА-А18-118011290008-1 (руководитель)</w:t>
      </w:r>
      <w:r w:rsidR="00C60D5F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C60D5F">
          <w:rPr>
            <w:rStyle w:val="a5"/>
            <w:rFonts w:ascii="Times New Roman" w:hAnsi="Times New Roman" w:cs="Times New Roman"/>
            <w:sz w:val="24"/>
            <w:szCs w:val="24"/>
          </w:rPr>
          <w:t>https://rosrid.ru/nioktr/detail/9VIMC5HH9BF6MVRHF2MQ9HDO</w:t>
        </w:r>
      </w:hyperlink>
    </w:p>
    <w:p w:rsidR="00D238FB" w:rsidRPr="00C60D5F" w:rsidRDefault="00D238FB" w:rsidP="003B4916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D238FB" w:rsidRPr="00C60D5F" w:rsidRDefault="00D238FB" w:rsidP="00D238FB">
      <w:pPr>
        <w:pStyle w:val="a7"/>
        <w:rPr>
          <w:sz w:val="24"/>
          <w:szCs w:val="24"/>
        </w:rPr>
      </w:pPr>
      <w:r w:rsidRPr="00C60D5F">
        <w:rPr>
          <w:rFonts w:ascii="Times New Roman" w:hAnsi="Times New Roman" w:cs="Times New Roman"/>
          <w:sz w:val="24"/>
          <w:szCs w:val="24"/>
        </w:rPr>
        <w:t xml:space="preserve">Грант РФФИ: Новые подходы к формированию стратегий социально-экономического развития малых сел как специфических подсистем </w:t>
      </w:r>
      <w:proofErr w:type="spellStart"/>
      <w:r w:rsidRPr="00C60D5F">
        <w:rPr>
          <w:rFonts w:ascii="Times New Roman" w:hAnsi="Times New Roman" w:cs="Times New Roman"/>
          <w:sz w:val="24"/>
          <w:szCs w:val="24"/>
        </w:rPr>
        <w:t>неурбанизированных</w:t>
      </w:r>
      <w:proofErr w:type="spellEnd"/>
      <w:r w:rsidRPr="00C60D5F">
        <w:rPr>
          <w:rFonts w:ascii="Times New Roman" w:hAnsi="Times New Roman" w:cs="Times New Roman"/>
          <w:sz w:val="24"/>
          <w:szCs w:val="24"/>
        </w:rPr>
        <w:t xml:space="preserve"> территорий регионов России (2019-2021 гг.), грант РФФИ № 19-010-00530, рег. номер НИР АААА-А19-119011090077-8 (исполнитель)</w:t>
      </w:r>
      <w:r w:rsidR="00C60D5F" w:rsidRPr="00C60D5F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C60D5F">
          <w:rPr>
            <w:rStyle w:val="a5"/>
            <w:rFonts w:ascii="Times New Roman" w:hAnsi="Times New Roman" w:cs="Times New Roman"/>
            <w:sz w:val="24"/>
            <w:szCs w:val="24"/>
          </w:rPr>
          <w:t>ЕГИСУ НИОКТР (rosrid.ru)</w:t>
        </w:r>
      </w:hyperlink>
    </w:p>
    <w:p w:rsidR="00D238FB" w:rsidRPr="00C60D5F" w:rsidRDefault="00D238FB" w:rsidP="00D238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D3BFB" w:rsidRPr="00C60D5F" w:rsidRDefault="000D3BFB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C6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60D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C6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="00607D8F" w:rsidRPr="00C60D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yeremeevaos</w:t>
      </w:r>
      <w:proofErr w:type="spellEnd"/>
      <w:r w:rsidR="00607D8F" w:rsidRPr="00C6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="00607D8F" w:rsidRPr="00C60D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yandex</w:t>
      </w:r>
      <w:proofErr w:type="spellEnd"/>
      <w:r w:rsidR="00607D8F" w:rsidRPr="00C6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07D8F" w:rsidRPr="00C60D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2B1ED7" w:rsidRPr="00C60D5F" w:rsidRDefault="002B1ED7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BFB" w:rsidRPr="00C60D5F" w:rsidRDefault="000D3BFB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2B1ED7" w:rsidRPr="00C6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D0FEA" w:rsidRPr="00C6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8(3902) 22-74</w:t>
      </w:r>
      <w:r w:rsidRPr="00C6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</w:t>
      </w:r>
      <w:r w:rsidR="00AD0FEA" w:rsidRPr="00C6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2B1ED7" w:rsidRPr="00C60D5F" w:rsidRDefault="002B1ED7" w:rsidP="002B1E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BFB" w:rsidRPr="00C60D5F" w:rsidRDefault="000D3BFB" w:rsidP="002B1E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Шифр научной специальности</w:t>
      </w:r>
    </w:p>
    <w:p w:rsidR="002B1ED7" w:rsidRPr="00C60D5F" w:rsidRDefault="00F81FAD" w:rsidP="00F8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D5F">
        <w:rPr>
          <w:rFonts w:ascii="Times New Roman" w:hAnsi="Times New Roman" w:cs="Times New Roman"/>
          <w:sz w:val="24"/>
          <w:szCs w:val="24"/>
        </w:rPr>
        <w:t>08.00.12</w:t>
      </w:r>
      <w:r w:rsidR="002B1ED7" w:rsidRPr="00C60D5F">
        <w:rPr>
          <w:rFonts w:ascii="Times New Roman" w:hAnsi="Times New Roman" w:cs="Times New Roman"/>
          <w:sz w:val="24"/>
          <w:szCs w:val="24"/>
        </w:rPr>
        <w:t xml:space="preserve"> – </w:t>
      </w:r>
      <w:r w:rsidRPr="00C60D5F">
        <w:rPr>
          <w:rFonts w:ascii="Times New Roman" w:hAnsi="Times New Roman" w:cs="Times New Roman"/>
          <w:sz w:val="24"/>
          <w:szCs w:val="24"/>
        </w:rPr>
        <w:t>Бухгалтерский учет, статистика</w:t>
      </w:r>
    </w:p>
    <w:p w:rsidR="00F81FAD" w:rsidRPr="00C60D5F" w:rsidRDefault="00F81FAD" w:rsidP="002B1E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BFB" w:rsidRPr="00C60D5F" w:rsidRDefault="000D3BFB" w:rsidP="002B1E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научных интересов (научная тематика)</w:t>
      </w:r>
    </w:p>
    <w:p w:rsidR="002B1ED7" w:rsidRPr="00C60D5F" w:rsidRDefault="00F81FAD" w:rsidP="002B1ED7">
      <w:pPr>
        <w:pStyle w:val="a4"/>
        <w:spacing w:before="0" w:beforeAutospacing="0" w:after="0" w:afterAutospacing="0"/>
        <w:jc w:val="both"/>
        <w:rPr>
          <w:bCs/>
        </w:rPr>
      </w:pPr>
      <w:r w:rsidRPr="00C60D5F">
        <w:rPr>
          <w:bCs/>
        </w:rPr>
        <w:t>Качество б</w:t>
      </w:r>
      <w:r w:rsidR="00607EED" w:rsidRPr="00C60D5F">
        <w:rPr>
          <w:bCs/>
        </w:rPr>
        <w:t>ухгалтерск</w:t>
      </w:r>
      <w:r w:rsidRPr="00C60D5F">
        <w:rPr>
          <w:bCs/>
        </w:rPr>
        <w:t>ой отчетности, интегрированная отчетность, социальная отчетность</w:t>
      </w:r>
      <w:r w:rsidR="00607EED" w:rsidRPr="00C60D5F">
        <w:rPr>
          <w:bCs/>
        </w:rPr>
        <w:t>, экологические аспекты аудита финансовой отчетности</w:t>
      </w:r>
    </w:p>
    <w:p w:rsidR="00607EED" w:rsidRPr="00C60D5F" w:rsidRDefault="00607EED" w:rsidP="002B1ED7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2B1ED7" w:rsidRPr="00C60D5F" w:rsidRDefault="002B1ED7" w:rsidP="002B1ED7">
      <w:pPr>
        <w:pStyle w:val="a4"/>
        <w:spacing w:before="0" w:beforeAutospacing="0" w:after="0" w:afterAutospacing="0"/>
        <w:jc w:val="both"/>
        <w:rPr>
          <w:b/>
          <w:bCs/>
        </w:rPr>
      </w:pPr>
      <w:r w:rsidRPr="00C60D5F">
        <w:rPr>
          <w:b/>
          <w:bCs/>
        </w:rPr>
        <w:t>Публикации</w:t>
      </w:r>
    </w:p>
    <w:p w:rsidR="002B1ED7" w:rsidRPr="00C60D5F" w:rsidRDefault="0081760E" w:rsidP="002B1ED7">
      <w:pPr>
        <w:pStyle w:val="a4"/>
        <w:spacing w:before="0" w:beforeAutospacing="0" w:after="0" w:afterAutospacing="0"/>
        <w:jc w:val="both"/>
      </w:pPr>
      <w:r w:rsidRPr="00C60D5F">
        <w:rPr>
          <w:bCs/>
        </w:rPr>
        <w:t>77</w:t>
      </w:r>
      <w:r w:rsidR="002B1ED7" w:rsidRPr="00C60D5F">
        <w:rPr>
          <w:bCs/>
        </w:rPr>
        <w:t xml:space="preserve"> </w:t>
      </w:r>
      <w:r w:rsidR="002B1ED7" w:rsidRPr="00C60D5F">
        <w:t xml:space="preserve">научных работ, </w:t>
      </w:r>
      <w:r w:rsidR="00F74779" w:rsidRPr="00C60D5F">
        <w:t>6</w:t>
      </w:r>
      <w:r w:rsidR="002B1ED7" w:rsidRPr="00C60D5F">
        <w:t xml:space="preserve"> учебно-методических пособий</w:t>
      </w:r>
    </w:p>
    <w:p w:rsidR="002B1ED7" w:rsidRPr="00C60D5F" w:rsidRDefault="002B1ED7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BFB" w:rsidRPr="00C60D5F" w:rsidRDefault="000D3BFB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Награды</w:t>
      </w:r>
    </w:p>
    <w:p w:rsidR="00F81FAD" w:rsidRPr="00C60D5F" w:rsidRDefault="00F74779" w:rsidP="00F8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81FAD"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Правительства Республики Хакасия, 2021</w:t>
      </w:r>
      <w:r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FAD"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F81FAD"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FAD" w:rsidRPr="00C60D5F" w:rsidRDefault="00F74779" w:rsidP="00F8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81FAD"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Министерства образования и науки Республики Хакасия, 2019</w:t>
      </w:r>
      <w:r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FAD"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од.</w:t>
      </w:r>
    </w:p>
    <w:p w:rsidR="00F74779" w:rsidRPr="00C60D5F" w:rsidRDefault="00F74779" w:rsidP="00F8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Благодарственное письмо Ректората Сибирского федерального университета, 2019 год.</w:t>
      </w:r>
    </w:p>
    <w:p w:rsidR="004E1E43" w:rsidRPr="00C60D5F" w:rsidRDefault="00F74779" w:rsidP="00F747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D5F">
        <w:rPr>
          <w:rFonts w:ascii="Times New Roman" w:hAnsi="Times New Roman" w:cs="Times New Roman"/>
          <w:sz w:val="24"/>
          <w:szCs w:val="24"/>
        </w:rPr>
        <w:t xml:space="preserve">4. Почетная грамота </w:t>
      </w:r>
      <w:r w:rsidR="004E1E43" w:rsidRPr="00C60D5F">
        <w:rPr>
          <w:rFonts w:ascii="Times New Roman" w:hAnsi="Times New Roman" w:cs="Times New Roman"/>
          <w:sz w:val="24"/>
          <w:szCs w:val="24"/>
        </w:rPr>
        <w:t>Хакасского государственного унив</w:t>
      </w:r>
      <w:r w:rsidRPr="00C60D5F">
        <w:rPr>
          <w:rFonts w:ascii="Times New Roman" w:hAnsi="Times New Roman" w:cs="Times New Roman"/>
          <w:sz w:val="24"/>
          <w:szCs w:val="24"/>
        </w:rPr>
        <w:t>ерситета им. Н.Ф. Катанова, 2014</w:t>
      </w:r>
      <w:r w:rsidR="004E1E43" w:rsidRPr="00C60D5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74779" w:rsidRPr="00C60D5F" w:rsidRDefault="00F74779" w:rsidP="00F74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D5F">
        <w:rPr>
          <w:rFonts w:ascii="Times New Roman" w:eastAsia="Times New Roman" w:hAnsi="Times New Roman" w:cs="Times New Roman"/>
          <w:sz w:val="24"/>
          <w:szCs w:val="24"/>
        </w:rPr>
        <w:t>5. Диплом Министерства образования и науки Республики Хакасия - победитель республиканского конкурса "Молодой исследователь", 2013 год.</w:t>
      </w:r>
    </w:p>
    <w:p w:rsidR="002B1ED7" w:rsidRPr="00C60D5F" w:rsidRDefault="002B1ED7" w:rsidP="002B1E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D8F" w:rsidRPr="00C60D5F" w:rsidRDefault="00607D8F" w:rsidP="00607D8F">
      <w:pPr>
        <w:pStyle w:val="1"/>
        <w:spacing w:before="0" w:line="240" w:lineRule="auto"/>
        <w:jc w:val="both"/>
        <w:rPr>
          <w:rFonts w:cs="Times New Roman"/>
          <w:b/>
          <w:color w:val="auto"/>
          <w:szCs w:val="24"/>
        </w:rPr>
      </w:pPr>
      <w:bookmarkStart w:id="1" w:name="_Toc65517811"/>
      <w:r w:rsidRPr="00C60D5F">
        <w:rPr>
          <w:rFonts w:cs="Times New Roman"/>
          <w:b/>
          <w:color w:val="auto"/>
          <w:szCs w:val="24"/>
        </w:rPr>
        <w:t>Публикации в ведущих отечественных рецензируемых научных журналах и изданиях</w:t>
      </w:r>
      <w:bookmarkEnd w:id="1"/>
      <w:r w:rsidRPr="00C60D5F">
        <w:rPr>
          <w:rFonts w:cs="Times New Roman"/>
          <w:b/>
          <w:color w:val="auto"/>
          <w:szCs w:val="24"/>
        </w:rPr>
        <w:t xml:space="preserve"> </w:t>
      </w:r>
    </w:p>
    <w:p w:rsidR="00607D8F" w:rsidRPr="00C60D5F" w:rsidRDefault="00607D8F" w:rsidP="00607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5F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C60D5F">
        <w:rPr>
          <w:rFonts w:ascii="Times New Roman" w:hAnsi="Times New Roman" w:cs="Times New Roman"/>
          <w:bCs/>
          <w:sz w:val="24"/>
          <w:szCs w:val="24"/>
        </w:rPr>
        <w:t>Еремеева</w:t>
      </w:r>
      <w:proofErr w:type="spellEnd"/>
      <w:r w:rsidRPr="00C60D5F">
        <w:rPr>
          <w:rFonts w:ascii="Times New Roman" w:hAnsi="Times New Roman" w:cs="Times New Roman"/>
          <w:bCs/>
          <w:sz w:val="24"/>
          <w:szCs w:val="24"/>
        </w:rPr>
        <w:t xml:space="preserve"> О.С. Нефинансовая информация в учете и отчетности: анализ федеральных стандартов / О. С. </w:t>
      </w:r>
      <w:proofErr w:type="spellStart"/>
      <w:r w:rsidRPr="00C60D5F">
        <w:rPr>
          <w:rFonts w:ascii="Times New Roman" w:hAnsi="Times New Roman" w:cs="Times New Roman"/>
          <w:bCs/>
          <w:sz w:val="24"/>
          <w:szCs w:val="24"/>
        </w:rPr>
        <w:t>Еремеева</w:t>
      </w:r>
      <w:proofErr w:type="spellEnd"/>
      <w:r w:rsidRPr="00C60D5F">
        <w:rPr>
          <w:rFonts w:ascii="Times New Roman" w:hAnsi="Times New Roman" w:cs="Times New Roman"/>
          <w:bCs/>
          <w:sz w:val="24"/>
          <w:szCs w:val="24"/>
        </w:rPr>
        <w:t xml:space="preserve"> // Аудитор. – 2019. – Т. 5. – № 6. – С. 37-45. – DOI 10.12737/article_5d08b410444690.49474196. </w:t>
      </w:r>
      <w:hyperlink r:id="rId9" w:history="1">
        <w:r w:rsidRPr="00C60D5F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https://www.elibrary.ru/item.asp?id=38500770</w:t>
        </w:r>
      </w:hyperlink>
      <w:r w:rsidRPr="00C60D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7D8F" w:rsidRPr="00C60D5F" w:rsidRDefault="00607D8F" w:rsidP="00607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proofErr w:type="spellStart"/>
      <w:r w:rsidRPr="00C60D5F">
        <w:rPr>
          <w:rFonts w:ascii="Times New Roman" w:hAnsi="Times New Roman" w:cs="Times New Roman"/>
          <w:bCs/>
          <w:sz w:val="24"/>
          <w:szCs w:val="24"/>
        </w:rPr>
        <w:t>Еремеева</w:t>
      </w:r>
      <w:proofErr w:type="spellEnd"/>
      <w:r w:rsidRPr="00C60D5F">
        <w:rPr>
          <w:rFonts w:ascii="Times New Roman" w:hAnsi="Times New Roman" w:cs="Times New Roman"/>
          <w:bCs/>
          <w:sz w:val="24"/>
          <w:szCs w:val="24"/>
        </w:rPr>
        <w:t xml:space="preserve"> О.С. Земля как ресурс развития малых сел (на примере Республики Хакасия) // Экологический вестник России. – 2019. - №5. - С.64-69 </w:t>
      </w:r>
      <w:hyperlink r:id="rId10" w:history="1">
        <w:r w:rsidRPr="00C60D5F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https://elibrary.ru/item.asp?id=41589608</w:t>
        </w:r>
      </w:hyperlink>
      <w:r w:rsidRPr="00C60D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7D8F" w:rsidRPr="00C60D5F" w:rsidRDefault="00607D8F" w:rsidP="00607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5F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C60D5F">
        <w:rPr>
          <w:rFonts w:ascii="Times New Roman" w:hAnsi="Times New Roman" w:cs="Times New Roman"/>
          <w:bCs/>
          <w:sz w:val="24"/>
          <w:szCs w:val="24"/>
        </w:rPr>
        <w:t>Еремеева</w:t>
      </w:r>
      <w:proofErr w:type="spellEnd"/>
      <w:r w:rsidRPr="00C60D5F">
        <w:rPr>
          <w:rFonts w:ascii="Times New Roman" w:hAnsi="Times New Roman" w:cs="Times New Roman"/>
          <w:bCs/>
          <w:sz w:val="24"/>
          <w:szCs w:val="24"/>
        </w:rPr>
        <w:t xml:space="preserve">, О. С. Критерии полезности нефинансовой информации в </w:t>
      </w:r>
      <w:proofErr w:type="spellStart"/>
      <w:r w:rsidRPr="00C60D5F">
        <w:rPr>
          <w:rFonts w:ascii="Times New Roman" w:hAnsi="Times New Roman" w:cs="Times New Roman"/>
          <w:bCs/>
          <w:sz w:val="24"/>
          <w:szCs w:val="24"/>
        </w:rPr>
        <w:t>бухгалтеркой</w:t>
      </w:r>
      <w:proofErr w:type="spellEnd"/>
      <w:r w:rsidRPr="00C60D5F">
        <w:rPr>
          <w:rFonts w:ascii="Times New Roman" w:hAnsi="Times New Roman" w:cs="Times New Roman"/>
          <w:bCs/>
          <w:sz w:val="24"/>
          <w:szCs w:val="24"/>
        </w:rPr>
        <w:t xml:space="preserve"> (финансовой) и интегрированной отчетности в контексте расширения круга пользователей отчетности / О. С. </w:t>
      </w:r>
      <w:proofErr w:type="spellStart"/>
      <w:r w:rsidRPr="00C60D5F">
        <w:rPr>
          <w:rFonts w:ascii="Times New Roman" w:hAnsi="Times New Roman" w:cs="Times New Roman"/>
          <w:bCs/>
          <w:sz w:val="24"/>
          <w:szCs w:val="24"/>
        </w:rPr>
        <w:t>Еремеева</w:t>
      </w:r>
      <w:proofErr w:type="spellEnd"/>
      <w:r w:rsidRPr="00C60D5F">
        <w:rPr>
          <w:rFonts w:ascii="Times New Roman" w:hAnsi="Times New Roman" w:cs="Times New Roman"/>
          <w:bCs/>
          <w:sz w:val="24"/>
          <w:szCs w:val="24"/>
        </w:rPr>
        <w:t xml:space="preserve"> // Аудит. – 2019. – № 11. – С. 27-29. </w:t>
      </w:r>
      <w:hyperlink r:id="rId11" w:history="1">
        <w:r w:rsidRPr="00C60D5F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https://www.elibrary.ru/item.asp?id=41540605</w:t>
        </w:r>
      </w:hyperlink>
      <w:r w:rsidRPr="00C60D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760E" w:rsidRPr="00C60D5F" w:rsidRDefault="00607D8F" w:rsidP="00607D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D5F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C60D5F">
        <w:rPr>
          <w:rFonts w:ascii="Times New Roman" w:hAnsi="Times New Roman" w:cs="Times New Roman"/>
          <w:bCs/>
          <w:sz w:val="24"/>
          <w:szCs w:val="24"/>
        </w:rPr>
        <w:t>Еремеева</w:t>
      </w:r>
      <w:proofErr w:type="spellEnd"/>
      <w:r w:rsidRPr="00C60D5F">
        <w:rPr>
          <w:rFonts w:ascii="Times New Roman" w:hAnsi="Times New Roman" w:cs="Times New Roman"/>
          <w:bCs/>
          <w:sz w:val="24"/>
          <w:szCs w:val="24"/>
        </w:rPr>
        <w:t xml:space="preserve"> О.С. Гранты в развитии малых сел // Экономика сельского хозяйства России. – 2020. - №9.- С.83-89 </w:t>
      </w:r>
      <w:hyperlink r:id="rId12" w:history="1">
        <w:r w:rsidR="0081760E" w:rsidRPr="00C60D5F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https://www.elibrary.ru/item.asp?id=43977575</w:t>
        </w:r>
      </w:hyperlink>
    </w:p>
    <w:p w:rsidR="0081760E" w:rsidRPr="00C60D5F" w:rsidRDefault="0081760E" w:rsidP="00592506">
      <w:pPr>
        <w:pStyle w:val="a7"/>
        <w:rPr>
          <w:rFonts w:ascii="Times New Roman" w:hAnsi="Times New Roman" w:cs="Times New Roman"/>
          <w:sz w:val="24"/>
          <w:szCs w:val="24"/>
        </w:rPr>
      </w:pPr>
      <w:r w:rsidRPr="00C60D5F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C60D5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C60D5F">
        <w:rPr>
          <w:rFonts w:ascii="Times New Roman" w:hAnsi="Times New Roman" w:cs="Times New Roman"/>
          <w:sz w:val="24"/>
          <w:szCs w:val="24"/>
        </w:rPr>
        <w:t xml:space="preserve"> О.С. Учет будущих событий: объекты бухгалтерского наблюдения // </w:t>
      </w:r>
      <w:r w:rsidRPr="00C60D5F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Аудитор. </w:t>
      </w:r>
      <w:r w:rsidRPr="00C60D5F">
        <w:rPr>
          <w:rFonts w:ascii="Times New Roman" w:hAnsi="Times New Roman" w:cs="Times New Roman"/>
          <w:sz w:val="24"/>
          <w:szCs w:val="24"/>
        </w:rPr>
        <w:t>- 2020. - № 6. - С. 40 – 46</w:t>
      </w:r>
      <w:r w:rsidR="0059250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60D5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УЧЕТ БУДУЩИХ СОБЫТИЙ: ОБЪЕКТЫ БУХГАЛТЕРСКОГО НАБЛЮДЕНИЯ (elibrary.ru)</w:t>
        </w:r>
      </w:hyperlink>
    </w:p>
    <w:p w:rsidR="00607D8F" w:rsidRPr="00C60D5F" w:rsidRDefault="0081760E" w:rsidP="00592506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C60D5F">
        <w:rPr>
          <w:rFonts w:ascii="Times New Roman" w:hAnsi="Times New Roman" w:cs="Times New Roman"/>
          <w:sz w:val="24"/>
          <w:szCs w:val="24"/>
        </w:rPr>
        <w:t>6.</w:t>
      </w:r>
      <w:r w:rsidRPr="00C60D5F">
        <w:rPr>
          <w:sz w:val="24"/>
          <w:szCs w:val="24"/>
        </w:rPr>
        <w:t xml:space="preserve"> </w:t>
      </w:r>
      <w:proofErr w:type="spellStart"/>
      <w:r w:rsidRPr="00C60D5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C60D5F">
        <w:rPr>
          <w:rFonts w:ascii="Times New Roman" w:hAnsi="Times New Roman" w:cs="Times New Roman"/>
          <w:sz w:val="24"/>
          <w:szCs w:val="24"/>
        </w:rPr>
        <w:t xml:space="preserve"> О.С. Информация о будущих событиях в отчетности: риск как объект бухгалтерского учета // Аудиторские ведомости. – 2020. - № 1. – С. 27-34</w:t>
      </w:r>
      <w:r w:rsidR="0059250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60D5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Информация о будущих событиях в отчетности: риск как объект бухгалтерского учета (elibrary.ru)</w:t>
        </w:r>
      </w:hyperlink>
      <w:r w:rsidR="00607D8F" w:rsidRPr="00C60D5F">
        <w:rPr>
          <w:rFonts w:ascii="Times New Roman" w:hAnsi="Times New Roman" w:cs="Times New Roman"/>
          <w:bCs/>
          <w:sz w:val="24"/>
          <w:szCs w:val="24"/>
        </w:rPr>
        <w:cr/>
      </w:r>
      <w:bookmarkStart w:id="2" w:name="_Toc65517812"/>
    </w:p>
    <w:p w:rsidR="00607D8F" w:rsidRPr="00C60D5F" w:rsidRDefault="00607D8F" w:rsidP="0060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D5F">
        <w:rPr>
          <w:rFonts w:ascii="Times New Roman" w:hAnsi="Times New Roman" w:cs="Times New Roman"/>
          <w:b/>
          <w:sz w:val="24"/>
          <w:szCs w:val="24"/>
        </w:rPr>
        <w:t>Публикации в зарубежных рецензируемых научных журналах и изданиях</w:t>
      </w:r>
      <w:bookmarkEnd w:id="2"/>
      <w:r w:rsidRPr="00C60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D8F" w:rsidRPr="00C60D5F" w:rsidRDefault="00607D8F" w:rsidP="00607D8F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</w:pPr>
      <w:r w:rsidRPr="00C60D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C60D5F">
        <w:rPr>
          <w:rFonts w:ascii="Times New Roman" w:hAnsi="Times New Roman" w:cs="Times New Roman"/>
          <w:bCs/>
          <w:sz w:val="24"/>
          <w:szCs w:val="24"/>
          <w:lang w:val="en-US"/>
        </w:rPr>
        <w:t>Eremeeva</w:t>
      </w:r>
      <w:proofErr w:type="spellEnd"/>
      <w:r w:rsidRPr="00C60D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O. S. Audit of future environmental events in financial statements / O. S. </w:t>
      </w:r>
      <w:proofErr w:type="spellStart"/>
      <w:r w:rsidRPr="00C60D5F">
        <w:rPr>
          <w:rFonts w:ascii="Times New Roman" w:hAnsi="Times New Roman" w:cs="Times New Roman"/>
          <w:bCs/>
          <w:sz w:val="24"/>
          <w:szCs w:val="24"/>
          <w:lang w:val="en-US"/>
        </w:rPr>
        <w:t>Eremeeva</w:t>
      </w:r>
      <w:proofErr w:type="spellEnd"/>
      <w:r w:rsidRPr="00C60D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 </w:t>
      </w:r>
      <w:proofErr w:type="spellStart"/>
      <w:r w:rsidRPr="00C60D5F">
        <w:rPr>
          <w:rFonts w:ascii="Times New Roman" w:hAnsi="Times New Roman" w:cs="Times New Roman"/>
          <w:bCs/>
          <w:sz w:val="24"/>
          <w:szCs w:val="24"/>
          <w:lang w:val="en-US"/>
        </w:rPr>
        <w:t>Espacios</w:t>
      </w:r>
      <w:proofErr w:type="spellEnd"/>
      <w:r w:rsidRPr="00C60D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2020. – Vol. 41. – No 7. – P. 30. </w:t>
      </w:r>
      <w:hyperlink r:id="rId15" w:history="1">
        <w:r w:rsidRPr="00C60D5F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https://www.elibrary.ru/item.asp?id=42746071</w:t>
        </w:r>
      </w:hyperlink>
    </w:p>
    <w:p w:rsidR="007327C3" w:rsidRPr="00C60D5F" w:rsidRDefault="007327C3" w:rsidP="007327C3">
      <w:pPr>
        <w:pStyle w:val="a7"/>
        <w:rPr>
          <w:rStyle w:val="a5"/>
          <w:rFonts w:ascii="yandex-sans" w:hAnsi="yandex-sans"/>
          <w:color w:val="000000"/>
          <w:sz w:val="24"/>
          <w:szCs w:val="24"/>
          <w:u w:val="none"/>
          <w:shd w:val="clear" w:color="auto" w:fill="FFFFFF"/>
          <w:lang w:val="en-US"/>
        </w:rPr>
      </w:pPr>
      <w:r w:rsidRPr="00C60D5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2. </w:t>
      </w:r>
      <w:proofErr w:type="spellStart"/>
      <w:r w:rsidRPr="00C60D5F">
        <w:rPr>
          <w:rFonts w:ascii="Times New Roman" w:hAnsi="Times New Roman" w:cs="Times New Roman"/>
          <w:iCs/>
          <w:sz w:val="24"/>
          <w:szCs w:val="24"/>
          <w:lang w:val="en-US"/>
        </w:rPr>
        <w:t>Nusratullin</w:t>
      </w:r>
      <w:proofErr w:type="spellEnd"/>
      <w:r w:rsidRPr="00C60D5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I., </w:t>
      </w:r>
      <w:proofErr w:type="spellStart"/>
      <w:r w:rsidRPr="00C60D5F">
        <w:rPr>
          <w:rFonts w:ascii="Times New Roman" w:hAnsi="Times New Roman" w:cs="Times New Roman"/>
          <w:iCs/>
          <w:sz w:val="24"/>
          <w:szCs w:val="24"/>
          <w:lang w:val="en-US"/>
        </w:rPr>
        <w:t>Yeremeeva</w:t>
      </w:r>
      <w:proofErr w:type="spellEnd"/>
      <w:r w:rsidRPr="00C60D5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O., </w:t>
      </w:r>
      <w:proofErr w:type="spellStart"/>
      <w:r w:rsidRPr="00C60D5F">
        <w:rPr>
          <w:rFonts w:ascii="Times New Roman" w:hAnsi="Times New Roman" w:cs="Times New Roman"/>
          <w:iCs/>
          <w:sz w:val="24"/>
          <w:szCs w:val="24"/>
          <w:lang w:val="en-US"/>
        </w:rPr>
        <w:t>Butorina</w:t>
      </w:r>
      <w:proofErr w:type="spellEnd"/>
      <w:r w:rsidRPr="00C60D5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G., </w:t>
      </w:r>
      <w:proofErr w:type="spellStart"/>
      <w:r w:rsidRPr="00C60D5F">
        <w:rPr>
          <w:rFonts w:ascii="Times New Roman" w:hAnsi="Times New Roman" w:cs="Times New Roman"/>
          <w:iCs/>
          <w:sz w:val="24"/>
          <w:szCs w:val="24"/>
          <w:lang w:val="en-US"/>
        </w:rPr>
        <w:t>Novikov</w:t>
      </w:r>
      <w:proofErr w:type="spellEnd"/>
      <w:r w:rsidRPr="00C60D5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S., </w:t>
      </w:r>
      <w:proofErr w:type="spellStart"/>
      <w:r w:rsidRPr="00C60D5F">
        <w:rPr>
          <w:rFonts w:ascii="Times New Roman" w:hAnsi="Times New Roman" w:cs="Times New Roman"/>
          <w:iCs/>
          <w:sz w:val="24"/>
          <w:szCs w:val="24"/>
          <w:lang w:val="en-US"/>
        </w:rPr>
        <w:t>Kovazhenkov</w:t>
      </w:r>
      <w:proofErr w:type="spellEnd"/>
      <w:r w:rsidRPr="00C60D5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M.A. </w:t>
      </w:r>
      <w:r w:rsidRPr="00C60D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main provisions of the evolutionary doctrine in economics // </w:t>
      </w:r>
      <w:hyperlink r:id="rId16" w:history="1">
        <w:r w:rsidRPr="00C60D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Amazonia </w:t>
        </w:r>
        <w:proofErr w:type="spellStart"/>
        <w:r w:rsidRPr="00C60D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Investiga</w:t>
        </w:r>
        <w:proofErr w:type="spellEnd"/>
      </w:hyperlink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. 2020. </w:t>
      </w:r>
      <w:r w:rsidRPr="00C60D5F">
        <w:rPr>
          <w:rFonts w:ascii="Times New Roman" w:hAnsi="Times New Roman" w:cs="Times New Roman"/>
          <w:sz w:val="24"/>
          <w:szCs w:val="24"/>
        </w:rPr>
        <w:t>Т</w:t>
      </w:r>
      <w:r w:rsidRPr="00C60D5F">
        <w:rPr>
          <w:rFonts w:ascii="Times New Roman" w:hAnsi="Times New Roman" w:cs="Times New Roman"/>
          <w:sz w:val="24"/>
          <w:szCs w:val="24"/>
          <w:lang w:val="en-US"/>
        </w:rPr>
        <w:t>. 9. </w:t>
      </w:r>
      <w:hyperlink r:id="rId17" w:history="1">
        <w:proofErr w:type="gramStart"/>
        <w:r w:rsidRPr="00C60D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№ 25</w:t>
        </w:r>
      </w:hyperlink>
      <w:r w:rsidRPr="00C60D5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D5F">
        <w:rPr>
          <w:rFonts w:ascii="Times New Roman" w:hAnsi="Times New Roman" w:cs="Times New Roman"/>
          <w:sz w:val="24"/>
          <w:szCs w:val="24"/>
        </w:rPr>
        <w:t>С</w:t>
      </w:r>
      <w:r w:rsidRPr="00C60D5F">
        <w:rPr>
          <w:rFonts w:ascii="Times New Roman" w:hAnsi="Times New Roman" w:cs="Times New Roman"/>
          <w:sz w:val="24"/>
          <w:szCs w:val="24"/>
          <w:lang w:val="en-US"/>
        </w:rPr>
        <w:t>. 230-241.</w:t>
      </w:r>
      <w:r w:rsidR="00C60D5F"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C60D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The main provisions of the evolutionary doctrine in economics (elibrary.ru)</w:t>
        </w:r>
      </w:hyperlink>
    </w:p>
    <w:p w:rsidR="0081760E" w:rsidRPr="00C60D5F" w:rsidRDefault="007327C3" w:rsidP="0081760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C60D5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>Nusratullin</w:t>
      </w:r>
      <w:proofErr w:type="spellEnd"/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>Yarullin</w:t>
      </w:r>
      <w:proofErr w:type="spellEnd"/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>Ismagilova</w:t>
      </w:r>
      <w:proofErr w:type="spellEnd"/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>Eremeeva</w:t>
      </w:r>
      <w:proofErr w:type="spellEnd"/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1760E" w:rsidRPr="00C60D5F">
        <w:rPr>
          <w:rFonts w:ascii="Times New Roman" w:hAnsi="Times New Roman" w:cs="Times New Roman"/>
          <w:sz w:val="24"/>
          <w:szCs w:val="24"/>
        </w:rPr>
        <w:t>О</w:t>
      </w:r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>Ermoshina</w:t>
      </w:r>
      <w:proofErr w:type="spellEnd"/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60E" w:rsidRPr="00C60D5F">
        <w:rPr>
          <w:rFonts w:ascii="Times New Roman" w:hAnsi="Times New Roman" w:cs="Times New Roman"/>
          <w:sz w:val="24"/>
          <w:szCs w:val="24"/>
        </w:rPr>
        <w:t>Т</w:t>
      </w:r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. Economic and financial results of the USA and the European Union sanctions war against Russia: first results // </w:t>
      </w:r>
      <w:hyperlink r:id="rId19" w:history="1">
        <w:proofErr w:type="spellStart"/>
        <w:r w:rsidR="0081760E" w:rsidRPr="00C60D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Cuestiones</w:t>
        </w:r>
        <w:proofErr w:type="spellEnd"/>
        <w:r w:rsidR="0081760E" w:rsidRPr="00C60D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81760E" w:rsidRPr="00C60D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Políticas</w:t>
        </w:r>
        <w:proofErr w:type="spellEnd"/>
      </w:hyperlink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. 2021. </w:t>
      </w:r>
      <w:r w:rsidR="0081760E" w:rsidRPr="00C60D5F">
        <w:rPr>
          <w:rFonts w:ascii="Times New Roman" w:hAnsi="Times New Roman" w:cs="Times New Roman"/>
          <w:sz w:val="24"/>
          <w:szCs w:val="24"/>
        </w:rPr>
        <w:t>Т</w:t>
      </w:r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>. 39. </w:t>
      </w:r>
      <w:hyperlink r:id="rId20" w:history="1">
        <w:proofErr w:type="gramStart"/>
        <w:r w:rsidR="0081760E" w:rsidRPr="00C60D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№ 68</w:t>
        </w:r>
      </w:hyperlink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60E" w:rsidRPr="00C60D5F">
        <w:rPr>
          <w:rFonts w:ascii="Times New Roman" w:hAnsi="Times New Roman" w:cs="Times New Roman"/>
          <w:sz w:val="24"/>
          <w:szCs w:val="24"/>
        </w:rPr>
        <w:t>С</w:t>
      </w:r>
      <w:r w:rsidR="0081760E" w:rsidRPr="00C60D5F">
        <w:rPr>
          <w:rFonts w:ascii="Times New Roman" w:hAnsi="Times New Roman" w:cs="Times New Roman"/>
          <w:sz w:val="24"/>
          <w:szCs w:val="24"/>
          <w:lang w:val="en-US"/>
        </w:rPr>
        <w:t>. 251-272.</w:t>
      </w:r>
      <w:r w:rsidR="00C60D5F" w:rsidRPr="00592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r w:rsidR="0081760E" w:rsidRPr="00C60D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Economic and financial results of the USA and the European Union sanctions war against Russia: first results (elibrary.ru)</w:t>
        </w:r>
      </w:hyperlink>
    </w:p>
    <w:p w:rsidR="00607D8F" w:rsidRPr="00C60D5F" w:rsidRDefault="00607D8F" w:rsidP="00607D8F">
      <w:pPr>
        <w:pStyle w:val="1"/>
        <w:spacing w:before="0" w:line="240" w:lineRule="auto"/>
        <w:jc w:val="both"/>
        <w:rPr>
          <w:rFonts w:cs="Times New Roman"/>
          <w:b/>
          <w:color w:val="auto"/>
          <w:szCs w:val="24"/>
          <w:lang w:val="en-US"/>
        </w:rPr>
      </w:pPr>
      <w:bookmarkStart w:id="3" w:name="_Toc65517813"/>
    </w:p>
    <w:p w:rsidR="00607D8F" w:rsidRPr="00C60D5F" w:rsidRDefault="00607D8F" w:rsidP="00607D8F">
      <w:pPr>
        <w:pStyle w:val="1"/>
        <w:spacing w:before="0" w:line="240" w:lineRule="auto"/>
        <w:jc w:val="both"/>
        <w:rPr>
          <w:rFonts w:cs="Times New Roman"/>
          <w:b/>
          <w:color w:val="auto"/>
          <w:szCs w:val="24"/>
        </w:rPr>
      </w:pPr>
      <w:r w:rsidRPr="00C60D5F">
        <w:rPr>
          <w:rFonts w:cs="Times New Roman"/>
          <w:b/>
          <w:color w:val="auto"/>
          <w:szCs w:val="24"/>
        </w:rPr>
        <w:t>Апробация результатов научно-исследовательской (творческой) деятельности на российских  и международных конференциях</w:t>
      </w:r>
      <w:bookmarkEnd w:id="3"/>
      <w:r w:rsidRPr="00C60D5F">
        <w:rPr>
          <w:rFonts w:cs="Times New Roman"/>
          <w:b/>
          <w:color w:val="auto"/>
          <w:szCs w:val="24"/>
        </w:rPr>
        <w:t xml:space="preserve"> </w:t>
      </w:r>
    </w:p>
    <w:p w:rsidR="00607D8F" w:rsidRPr="00C60D5F" w:rsidRDefault="00C60D5F" w:rsidP="00C60D5F">
      <w:pPr>
        <w:tabs>
          <w:tab w:val="left" w:pos="0"/>
          <w:tab w:val="left" w:pos="256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C60D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 xml:space="preserve"> О.С. Институциональный подход к бухгалтерскому учету будущих событий в условиях потребности в прогнозной интегрированной информации // Институциональная трансформация экономики: ресурсы и институты (ИТЭРИ – 2019): материалы VI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 xml:space="preserve">., Красноярск, 9–12 октября 2019 г. / отв. за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 xml:space="preserve">. И.С.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Пыжев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>. – Электрон</w:t>
      </w:r>
      <w:proofErr w:type="gramStart"/>
      <w:r w:rsidR="00607D8F" w:rsidRPr="00C60D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7D8F" w:rsidRPr="00C60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D8F" w:rsidRPr="00C60D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07D8F" w:rsidRPr="00C60D5F">
        <w:rPr>
          <w:rFonts w:ascii="Times New Roman" w:hAnsi="Times New Roman" w:cs="Times New Roman"/>
          <w:sz w:val="24"/>
          <w:szCs w:val="24"/>
        </w:rPr>
        <w:t xml:space="preserve">ан. (2,53 Мб). – Красноярск: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>. ун-т, 2019, С.43-44. https://www.elibrary.ru/item.asp?id=42336777</w:t>
      </w:r>
    </w:p>
    <w:p w:rsidR="00C60D5F" w:rsidRPr="00C60D5F" w:rsidRDefault="00C60D5F" w:rsidP="00C60D5F">
      <w:pPr>
        <w:ind w:left="42"/>
      </w:pPr>
    </w:p>
    <w:p w:rsidR="00607D8F" w:rsidRDefault="00607D8F" w:rsidP="00607D8F">
      <w:pPr>
        <w:tabs>
          <w:tab w:val="left" w:pos="0"/>
          <w:tab w:val="left" w:pos="256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C60D5F">
        <w:rPr>
          <w:rFonts w:ascii="Times New Roman" w:hAnsi="Times New Roman" w:cs="Times New Roman"/>
          <w:sz w:val="24"/>
          <w:szCs w:val="24"/>
          <w:lang w:val="en-US"/>
        </w:rPr>
        <w:t>Dulesov</w:t>
      </w:r>
      <w:proofErr w:type="spell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C60D5F">
        <w:rPr>
          <w:rFonts w:ascii="Times New Roman" w:hAnsi="Times New Roman" w:cs="Times New Roman"/>
          <w:sz w:val="24"/>
          <w:szCs w:val="24"/>
          <w:lang w:val="en-US"/>
        </w:rPr>
        <w:t>Eremeeva</w:t>
      </w:r>
      <w:proofErr w:type="spell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O.S., </w:t>
      </w:r>
      <w:proofErr w:type="spellStart"/>
      <w:r w:rsidRPr="00C60D5F">
        <w:rPr>
          <w:rFonts w:ascii="Times New Roman" w:hAnsi="Times New Roman" w:cs="Times New Roman"/>
          <w:sz w:val="24"/>
          <w:szCs w:val="24"/>
          <w:lang w:val="en-US"/>
        </w:rPr>
        <w:t>Karandeev</w:t>
      </w:r>
      <w:proofErr w:type="spell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D. J., </w:t>
      </w:r>
      <w:proofErr w:type="spellStart"/>
      <w:r w:rsidRPr="00C60D5F">
        <w:rPr>
          <w:rFonts w:ascii="Times New Roman" w:hAnsi="Times New Roman" w:cs="Times New Roman"/>
          <w:sz w:val="24"/>
          <w:szCs w:val="24"/>
          <w:lang w:val="en-US"/>
        </w:rPr>
        <w:t>Krasnova</w:t>
      </w:r>
      <w:proofErr w:type="spell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T. G Analytical notes on growth of economic indicators of the enterprise // Proceedings of the International Scientific Conference "Far East Con" (ISCFEC 2018). </w:t>
      </w:r>
      <w:proofErr w:type="gramStart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Advances in Economics, Business and Management Research, / Published by Atlantis Press, 2019, volume 47, </w:t>
      </w:r>
      <w:r w:rsidRPr="00C60D5F">
        <w:rPr>
          <w:rFonts w:ascii="Times New Roman" w:hAnsi="Times New Roman" w:cs="Times New Roman"/>
          <w:sz w:val="24"/>
          <w:szCs w:val="24"/>
        </w:rPr>
        <w:t>р</w:t>
      </w:r>
      <w:r w:rsidRPr="00C60D5F">
        <w:rPr>
          <w:rFonts w:ascii="Times New Roman" w:hAnsi="Times New Roman" w:cs="Times New Roman"/>
          <w:sz w:val="24"/>
          <w:szCs w:val="24"/>
          <w:lang w:val="en-US"/>
        </w:rPr>
        <w:t>.327-332.</w:t>
      </w:r>
      <w:proofErr w:type="gramEnd"/>
      <w:r w:rsidR="00C60D5F"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D5F">
        <w:rPr>
          <w:rFonts w:ascii="Times New Roman" w:hAnsi="Times New Roman" w:cs="Times New Roman"/>
          <w:sz w:val="24"/>
          <w:szCs w:val="24"/>
          <w:lang w:val="en-US"/>
        </w:rPr>
        <w:t>DOI: https://doi.org/10.2991/iscfec-18.2019.81</w:t>
      </w:r>
    </w:p>
    <w:p w:rsidR="00C60D5F" w:rsidRPr="00C60D5F" w:rsidRDefault="00C60D5F" w:rsidP="00607D8F">
      <w:pPr>
        <w:tabs>
          <w:tab w:val="left" w:pos="0"/>
          <w:tab w:val="left" w:pos="256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</w:p>
    <w:p w:rsidR="00607D8F" w:rsidRDefault="00607D8F" w:rsidP="00607D8F">
      <w:pPr>
        <w:tabs>
          <w:tab w:val="left" w:pos="0"/>
          <w:tab w:val="left" w:pos="256"/>
        </w:tabs>
        <w:spacing w:after="0" w:line="240" w:lineRule="auto"/>
        <w:ind w:left="42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60D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60D5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C60D5F">
        <w:rPr>
          <w:rFonts w:ascii="Times New Roman" w:hAnsi="Times New Roman" w:cs="Times New Roman"/>
          <w:sz w:val="24"/>
          <w:szCs w:val="24"/>
        </w:rPr>
        <w:t xml:space="preserve"> О.С. Возможности традиционного бухгалтерского </w:t>
      </w:r>
      <w:proofErr w:type="gramStart"/>
      <w:r w:rsidRPr="00C60D5F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C60D5F">
        <w:rPr>
          <w:rFonts w:ascii="Times New Roman" w:hAnsi="Times New Roman" w:cs="Times New Roman"/>
          <w:sz w:val="24"/>
          <w:szCs w:val="24"/>
        </w:rPr>
        <w:t xml:space="preserve"> в условиях необходимости прогнозной интегрированной информации (обзор результатов исследования) // Конкурентный потенциал региона: оценка и эффективность использования: сборник статей Х Международной научно-практической конференции (Абакан, 7-8 ноября 2019 г.) / отв. ред. Н. Ф. Кузнецова. – Абакан: Издательство ФГБОУ </w:t>
      </w:r>
      <w:proofErr w:type="gramStart"/>
      <w:r w:rsidRPr="00C60D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60D5F">
        <w:rPr>
          <w:rFonts w:ascii="Times New Roman" w:hAnsi="Times New Roman" w:cs="Times New Roman"/>
          <w:sz w:val="24"/>
          <w:szCs w:val="24"/>
        </w:rPr>
        <w:t xml:space="preserve"> «Хакасский государственный университет им. Н. Ф. Катанова», 2019. – С. 202-205. </w:t>
      </w:r>
      <w:hyperlink r:id="rId22" w:history="1">
        <w:r w:rsidRPr="00C60D5F">
          <w:rPr>
            <w:rStyle w:val="a5"/>
            <w:rFonts w:ascii="Times New Roman" w:hAnsi="Times New Roman" w:cs="Times New Roman"/>
            <w:sz w:val="24"/>
            <w:szCs w:val="24"/>
          </w:rPr>
          <w:t>https://www.elibrary.ru/item.asp?id=41452291</w:t>
        </w:r>
      </w:hyperlink>
    </w:p>
    <w:p w:rsidR="00C60D5F" w:rsidRPr="00C60D5F" w:rsidRDefault="00C60D5F" w:rsidP="00607D8F">
      <w:pPr>
        <w:tabs>
          <w:tab w:val="left" w:pos="0"/>
          <w:tab w:val="left" w:pos="256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</w:p>
    <w:p w:rsidR="00607D8F" w:rsidRDefault="00607D8F" w:rsidP="00607D8F">
      <w:pPr>
        <w:tabs>
          <w:tab w:val="left" w:pos="0"/>
          <w:tab w:val="left" w:pos="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60D5F">
        <w:rPr>
          <w:rFonts w:ascii="Times New Roman" w:hAnsi="Times New Roman" w:cs="Times New Roman"/>
          <w:sz w:val="24"/>
          <w:szCs w:val="24"/>
          <w:lang w:val="en-US"/>
        </w:rPr>
        <w:t>Eremeeva</w:t>
      </w:r>
      <w:proofErr w:type="spell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O. S. Accounting and balance bookkeeping of information on natural capital: Financial and non-financial environmental aspects) / O. S. </w:t>
      </w:r>
      <w:proofErr w:type="spellStart"/>
      <w:r w:rsidRPr="00C60D5F">
        <w:rPr>
          <w:rFonts w:ascii="Times New Roman" w:hAnsi="Times New Roman" w:cs="Times New Roman"/>
          <w:sz w:val="24"/>
          <w:szCs w:val="24"/>
          <w:lang w:val="en-US"/>
        </w:rPr>
        <w:t>Eremeeva</w:t>
      </w:r>
      <w:proofErr w:type="spell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// Proceedings of the 33rd </w:t>
      </w:r>
      <w:r w:rsidRPr="00C6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International Business Information Management Association Conference, IBIMA 2019: Education Excellence and Innovation Management through Vision 2020: 33, Education Excellence and Innovation Management through Vision 2020, Granada, 10–11 </w:t>
      </w:r>
      <w:r w:rsidRPr="00C60D5F">
        <w:rPr>
          <w:rFonts w:ascii="Times New Roman" w:hAnsi="Times New Roman" w:cs="Times New Roman"/>
          <w:sz w:val="24"/>
          <w:szCs w:val="24"/>
        </w:rPr>
        <w:t>апреля</w:t>
      </w:r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Pr="00C60D5F">
        <w:rPr>
          <w:rFonts w:ascii="Times New Roman" w:hAnsi="Times New Roman" w:cs="Times New Roman"/>
          <w:sz w:val="24"/>
          <w:szCs w:val="24"/>
        </w:rPr>
        <w:t>года</w:t>
      </w:r>
      <w:r w:rsidRPr="00C60D5F">
        <w:rPr>
          <w:rFonts w:ascii="Times New Roman" w:hAnsi="Times New Roman" w:cs="Times New Roman"/>
          <w:sz w:val="24"/>
          <w:szCs w:val="24"/>
          <w:lang w:val="en-US"/>
        </w:rPr>
        <w:t>. – Granada, 2019. – P. 6489-6496. https://www.elibrary.ru/item.asp?id=41702582</w:t>
      </w:r>
    </w:p>
    <w:p w:rsidR="00C60D5F" w:rsidRPr="00C60D5F" w:rsidRDefault="00C60D5F" w:rsidP="00607D8F">
      <w:pPr>
        <w:tabs>
          <w:tab w:val="left" w:pos="0"/>
          <w:tab w:val="left" w:pos="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D8F" w:rsidRDefault="00F74779" w:rsidP="00607D8F">
      <w:pPr>
        <w:tabs>
          <w:tab w:val="left" w:pos="0"/>
          <w:tab w:val="left" w:pos="256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C60D5F">
        <w:rPr>
          <w:rFonts w:ascii="Times New Roman" w:hAnsi="Times New Roman" w:cs="Times New Roman"/>
          <w:sz w:val="24"/>
          <w:szCs w:val="24"/>
        </w:rPr>
        <w:t>5</w:t>
      </w:r>
      <w:r w:rsidR="00607D8F" w:rsidRPr="00C60D5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 xml:space="preserve"> О.С. Потребительская кооперация и ее роль в увеличении доходов жителей малых сел (обзор по Республике Хакасия) // Проблемы развития рынка товаров и услуг: перспективы и возможности субъектов РФ: материалы V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="00607D8F" w:rsidRPr="00C60D5F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607D8F" w:rsidRPr="00C60D5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 xml:space="preserve">. участием. Красноярск, 17–18 мая 2019 г. / отв. за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>. Ю.Ю. Суслова. – Электрон</w:t>
      </w:r>
      <w:proofErr w:type="gramStart"/>
      <w:r w:rsidR="00607D8F" w:rsidRPr="00C60D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7D8F" w:rsidRPr="00C60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D8F" w:rsidRPr="00C60D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07D8F" w:rsidRPr="00C60D5F">
        <w:rPr>
          <w:rFonts w:ascii="Times New Roman" w:hAnsi="Times New Roman" w:cs="Times New Roman"/>
          <w:sz w:val="24"/>
          <w:szCs w:val="24"/>
        </w:rPr>
        <w:t>ан. (28 Мб). –</w:t>
      </w:r>
      <w:r w:rsidR="00C60D5F">
        <w:rPr>
          <w:rFonts w:ascii="Times New Roman" w:hAnsi="Times New Roman" w:cs="Times New Roman"/>
          <w:sz w:val="24"/>
          <w:szCs w:val="24"/>
        </w:rPr>
        <w:t xml:space="preserve"> </w:t>
      </w:r>
      <w:r w:rsidRPr="00C60D5F">
        <w:rPr>
          <w:rFonts w:ascii="Times New Roman" w:hAnsi="Times New Roman" w:cs="Times New Roman"/>
          <w:sz w:val="24"/>
          <w:szCs w:val="24"/>
        </w:rPr>
        <w:t>Красноярск</w:t>
      </w:r>
      <w:r w:rsidR="00607D8F" w:rsidRPr="00C60D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7D8F" w:rsidRPr="00C60D5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607D8F" w:rsidRPr="00C60D5F">
        <w:rPr>
          <w:rFonts w:ascii="Times New Roman" w:hAnsi="Times New Roman" w:cs="Times New Roman"/>
          <w:sz w:val="24"/>
          <w:szCs w:val="24"/>
        </w:rPr>
        <w:t>. ун-т. - 2019. - С.105-108</w:t>
      </w:r>
    </w:p>
    <w:p w:rsidR="00C60D5F" w:rsidRPr="00C60D5F" w:rsidRDefault="00C60D5F" w:rsidP="00607D8F">
      <w:pPr>
        <w:tabs>
          <w:tab w:val="left" w:pos="0"/>
          <w:tab w:val="left" w:pos="256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</w:p>
    <w:p w:rsidR="00F74779" w:rsidRDefault="00F74779" w:rsidP="00F74779">
      <w:pPr>
        <w:tabs>
          <w:tab w:val="left" w:pos="0"/>
          <w:tab w:val="left" w:pos="256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C60D5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60D5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C60D5F">
        <w:rPr>
          <w:rFonts w:ascii="Times New Roman" w:hAnsi="Times New Roman" w:cs="Times New Roman"/>
          <w:sz w:val="24"/>
          <w:szCs w:val="24"/>
        </w:rPr>
        <w:t xml:space="preserve"> О. С. Природный капитал в интегрированной отчетности / О. С. </w:t>
      </w:r>
      <w:proofErr w:type="spellStart"/>
      <w:r w:rsidRPr="00C60D5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C60D5F">
        <w:rPr>
          <w:rFonts w:ascii="Times New Roman" w:hAnsi="Times New Roman" w:cs="Times New Roman"/>
          <w:sz w:val="24"/>
          <w:szCs w:val="24"/>
        </w:rPr>
        <w:t xml:space="preserve"> // Конкурентный потенциал региона: оценка и эффективность использования: сборник статей ХI Международной научно-практической конференции, Абакан, 12–13 ноября 2020 года / ФГБОУ </w:t>
      </w:r>
      <w:proofErr w:type="gramStart"/>
      <w:r w:rsidRPr="00C60D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60D5F">
        <w:rPr>
          <w:rFonts w:ascii="Times New Roman" w:hAnsi="Times New Roman" w:cs="Times New Roman"/>
          <w:sz w:val="24"/>
          <w:szCs w:val="24"/>
        </w:rPr>
        <w:t xml:space="preserve"> «Хакасский государственный университет им. Н. Ф. Катанова». – Абакан: Хакасский государственный университет им. Н.Ф. Катанова, 2020. – С. 219-223. https://www.elibrary.ru/item.asp?id=44502908</w:t>
      </w:r>
    </w:p>
    <w:p w:rsidR="00C60D5F" w:rsidRPr="00C60D5F" w:rsidRDefault="00C60D5F" w:rsidP="00F74779">
      <w:pPr>
        <w:tabs>
          <w:tab w:val="left" w:pos="0"/>
          <w:tab w:val="left" w:pos="256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</w:p>
    <w:p w:rsidR="00F74779" w:rsidRDefault="00F74779" w:rsidP="00F74779">
      <w:pPr>
        <w:tabs>
          <w:tab w:val="left" w:pos="0"/>
          <w:tab w:val="left" w:pos="256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C60D5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60D5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C60D5F">
        <w:rPr>
          <w:rFonts w:ascii="Times New Roman" w:hAnsi="Times New Roman" w:cs="Times New Roman"/>
          <w:sz w:val="24"/>
          <w:szCs w:val="24"/>
        </w:rPr>
        <w:t xml:space="preserve"> О. С. Анализ особенностей налогообложения сельского предпринимательства / О. С. </w:t>
      </w:r>
      <w:proofErr w:type="spellStart"/>
      <w:r w:rsidRPr="00C60D5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C60D5F">
        <w:rPr>
          <w:rFonts w:ascii="Times New Roman" w:hAnsi="Times New Roman" w:cs="Times New Roman"/>
          <w:sz w:val="24"/>
          <w:szCs w:val="24"/>
        </w:rPr>
        <w:t xml:space="preserve"> // Конкурентный потенциал региона: оценка и эффективность использования: сборник статей ХI Международной научно-практической конференции, Абакан, 12–13 ноября 2020 года / ФГБОУ </w:t>
      </w:r>
      <w:proofErr w:type="gramStart"/>
      <w:r w:rsidRPr="00C60D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60D5F">
        <w:rPr>
          <w:rFonts w:ascii="Times New Roman" w:hAnsi="Times New Roman" w:cs="Times New Roman"/>
          <w:sz w:val="24"/>
          <w:szCs w:val="24"/>
        </w:rPr>
        <w:t xml:space="preserve"> «Хакасский государственный университет им. Н. Ф. Катанова». – Абакан: Хакасский государственный университет им. Н.Ф. Катанова, 2020. – С. 79-81. https://www.elibrary.ru/item.asp?id=44502828</w:t>
      </w:r>
    </w:p>
    <w:p w:rsidR="00C60D5F" w:rsidRPr="00C60D5F" w:rsidRDefault="00C60D5F" w:rsidP="00F74779">
      <w:pPr>
        <w:tabs>
          <w:tab w:val="left" w:pos="0"/>
          <w:tab w:val="left" w:pos="256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</w:p>
    <w:p w:rsidR="00413C02" w:rsidRPr="00C60D5F" w:rsidRDefault="00F74779" w:rsidP="0081760E">
      <w:pPr>
        <w:tabs>
          <w:tab w:val="left" w:pos="0"/>
          <w:tab w:val="left" w:pos="256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8. The Analysis of Economic Indicators Based on the Information Model of N. Wiener / A. S. </w:t>
      </w:r>
      <w:proofErr w:type="spellStart"/>
      <w:r w:rsidRPr="00C60D5F">
        <w:rPr>
          <w:rFonts w:ascii="Times New Roman" w:hAnsi="Times New Roman" w:cs="Times New Roman"/>
          <w:sz w:val="24"/>
          <w:szCs w:val="24"/>
          <w:lang w:val="en-US"/>
        </w:rPr>
        <w:t>Dulesov</w:t>
      </w:r>
      <w:proofErr w:type="spell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, D. J. </w:t>
      </w:r>
      <w:proofErr w:type="spellStart"/>
      <w:r w:rsidRPr="00C60D5F">
        <w:rPr>
          <w:rFonts w:ascii="Times New Roman" w:hAnsi="Times New Roman" w:cs="Times New Roman"/>
          <w:sz w:val="24"/>
          <w:szCs w:val="24"/>
          <w:lang w:val="en-US"/>
        </w:rPr>
        <w:t>Karandeev</w:t>
      </w:r>
      <w:proofErr w:type="spell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, O. S. </w:t>
      </w:r>
      <w:proofErr w:type="spellStart"/>
      <w:r w:rsidRPr="00C60D5F">
        <w:rPr>
          <w:rFonts w:ascii="Times New Roman" w:hAnsi="Times New Roman" w:cs="Times New Roman"/>
          <w:sz w:val="24"/>
          <w:szCs w:val="24"/>
          <w:lang w:val="en-US"/>
        </w:rPr>
        <w:t>Eremeeva</w:t>
      </w:r>
      <w:proofErr w:type="spell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, T. G. </w:t>
      </w:r>
      <w:proofErr w:type="spellStart"/>
      <w:r w:rsidRPr="00C60D5F">
        <w:rPr>
          <w:rFonts w:ascii="Times New Roman" w:hAnsi="Times New Roman" w:cs="Times New Roman"/>
          <w:sz w:val="24"/>
          <w:szCs w:val="24"/>
          <w:lang w:val="en-US"/>
        </w:rPr>
        <w:t>Krasnova</w:t>
      </w:r>
      <w:proofErr w:type="spell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// IOP Conference Series: Materials Science and Engineering : International Science and Technology Conference "</w:t>
      </w:r>
      <w:proofErr w:type="spellStart"/>
      <w:r w:rsidRPr="00C60D5F">
        <w:rPr>
          <w:rFonts w:ascii="Times New Roman" w:hAnsi="Times New Roman" w:cs="Times New Roman"/>
          <w:sz w:val="24"/>
          <w:szCs w:val="24"/>
          <w:lang w:val="en-US"/>
        </w:rPr>
        <w:t>FarEastCon</w:t>
      </w:r>
      <w:proofErr w:type="spell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2019", Vladivostok, </w:t>
      </w:r>
      <w:proofErr w:type="spellStart"/>
      <w:r w:rsidRPr="00C60D5F">
        <w:rPr>
          <w:rFonts w:ascii="Times New Roman" w:hAnsi="Times New Roman" w:cs="Times New Roman"/>
          <w:sz w:val="24"/>
          <w:szCs w:val="24"/>
          <w:lang w:val="en-US"/>
        </w:rPr>
        <w:t>Russky</w:t>
      </w:r>
      <w:proofErr w:type="spell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Island, 01–04 </w:t>
      </w:r>
      <w:r w:rsidRPr="00C60D5F">
        <w:rPr>
          <w:rFonts w:ascii="Times New Roman" w:hAnsi="Times New Roman" w:cs="Times New Roman"/>
          <w:sz w:val="24"/>
          <w:szCs w:val="24"/>
        </w:rPr>
        <w:t>октября</w:t>
      </w:r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Pr="00C60D5F">
        <w:rPr>
          <w:rFonts w:ascii="Times New Roman" w:hAnsi="Times New Roman" w:cs="Times New Roman"/>
          <w:sz w:val="24"/>
          <w:szCs w:val="24"/>
        </w:rPr>
        <w:t>года</w:t>
      </w:r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. – Vladivostok, </w:t>
      </w:r>
      <w:proofErr w:type="spellStart"/>
      <w:r w:rsidRPr="00C60D5F">
        <w:rPr>
          <w:rFonts w:ascii="Times New Roman" w:hAnsi="Times New Roman" w:cs="Times New Roman"/>
          <w:sz w:val="24"/>
          <w:szCs w:val="24"/>
          <w:lang w:val="en-US"/>
        </w:rPr>
        <w:t>Russky</w:t>
      </w:r>
      <w:proofErr w:type="spellEnd"/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Island: Institute of Physics Publishing, 2020. – P. 052053. – DOI 10.1088/1757-899X/753/5/052053. </w:t>
      </w:r>
      <w:hyperlink r:id="rId23" w:history="1">
        <w:r w:rsidRPr="00C60D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https://www.elibrary.ru/item.asp?id=43261433</w:t>
        </w:r>
      </w:hyperlink>
      <w:r w:rsidRPr="00C60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13C02" w:rsidRPr="00C60D5F" w:rsidSect="0064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450"/>
    <w:multiLevelType w:val="hybridMultilevel"/>
    <w:tmpl w:val="CD38714A"/>
    <w:lvl w:ilvl="0" w:tplc="FB5802B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206925F0"/>
    <w:multiLevelType w:val="hybridMultilevel"/>
    <w:tmpl w:val="2CC85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D0EB9"/>
    <w:multiLevelType w:val="hybridMultilevel"/>
    <w:tmpl w:val="FD3A2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E3E83"/>
    <w:multiLevelType w:val="hybridMultilevel"/>
    <w:tmpl w:val="B1DC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D50EF"/>
    <w:multiLevelType w:val="multilevel"/>
    <w:tmpl w:val="2F3A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F7E6A"/>
    <w:multiLevelType w:val="hybridMultilevel"/>
    <w:tmpl w:val="FE58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205"/>
    <w:rsid w:val="000A73EC"/>
    <w:rsid w:val="000D3BFB"/>
    <w:rsid w:val="000E3AAB"/>
    <w:rsid w:val="00277D1E"/>
    <w:rsid w:val="002B1ED7"/>
    <w:rsid w:val="003B4916"/>
    <w:rsid w:val="00413C02"/>
    <w:rsid w:val="004E1E43"/>
    <w:rsid w:val="00592506"/>
    <w:rsid w:val="00607D8F"/>
    <w:rsid w:val="00607EED"/>
    <w:rsid w:val="00644DCF"/>
    <w:rsid w:val="007327C3"/>
    <w:rsid w:val="0073379C"/>
    <w:rsid w:val="007809CA"/>
    <w:rsid w:val="0081760E"/>
    <w:rsid w:val="009A7010"/>
    <w:rsid w:val="00A81A65"/>
    <w:rsid w:val="00AD0FEA"/>
    <w:rsid w:val="00BD22EC"/>
    <w:rsid w:val="00C60D5F"/>
    <w:rsid w:val="00D238FB"/>
    <w:rsid w:val="00E91205"/>
    <w:rsid w:val="00ED2F5D"/>
    <w:rsid w:val="00F74779"/>
    <w:rsid w:val="00F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CF"/>
  </w:style>
  <w:style w:type="paragraph" w:styleId="1">
    <w:name w:val="heading 1"/>
    <w:basedOn w:val="a"/>
    <w:next w:val="a"/>
    <w:link w:val="10"/>
    <w:autoRedefine/>
    <w:uiPriority w:val="9"/>
    <w:qFormat/>
    <w:rsid w:val="000A73E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73E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EC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A73EC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4E1E4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2B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B1E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38F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238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1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908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id.ru/nioktr/detail/6SLR1RS1A9K0YNSZSK4TZXTI" TargetMode="External"/><Relationship Id="rId13" Type="http://schemas.openxmlformats.org/officeDocument/2006/relationships/hyperlink" Target="https://elibrary.ru/item.asp?id=43073217" TargetMode="External"/><Relationship Id="rId18" Type="http://schemas.openxmlformats.org/officeDocument/2006/relationships/hyperlink" Target="https://elibrary.ru/item.asp?id=447945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item.asp?id=45430927" TargetMode="External"/><Relationship Id="rId7" Type="http://schemas.openxmlformats.org/officeDocument/2006/relationships/hyperlink" Target="https://rosrid.ru/nioktr/detail/9VIMC5HH9BF6MVRHF2MQ9HDO" TargetMode="External"/><Relationship Id="rId12" Type="http://schemas.openxmlformats.org/officeDocument/2006/relationships/hyperlink" Target="https://www.elibrary.ru/item.asp?id=43977575" TargetMode="External"/><Relationship Id="rId17" Type="http://schemas.openxmlformats.org/officeDocument/2006/relationships/hyperlink" Target="https://elibrary.ru/contents.asp?id=41707661&amp;selid=4479452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1707661" TargetMode="External"/><Relationship Id="rId20" Type="http://schemas.openxmlformats.org/officeDocument/2006/relationships/hyperlink" Target="https://elibrary.ru/contents.asp?id=44835599&amp;selid=4543092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library.ru/item.asp?id=4154060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2746071" TargetMode="External"/><Relationship Id="rId23" Type="http://schemas.openxmlformats.org/officeDocument/2006/relationships/hyperlink" Target="https://www.elibrary.ru/item.asp?id=43261433" TargetMode="External"/><Relationship Id="rId10" Type="http://schemas.openxmlformats.org/officeDocument/2006/relationships/hyperlink" Target="https://elibrary.ru/item.asp?id=41589608" TargetMode="External"/><Relationship Id="rId19" Type="http://schemas.openxmlformats.org/officeDocument/2006/relationships/hyperlink" Target="https://elibrary.ru/contents.asp?id=448355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38500770" TargetMode="External"/><Relationship Id="rId14" Type="http://schemas.openxmlformats.org/officeDocument/2006/relationships/hyperlink" Target="https://elibrary.ru/item.asp?id=42541917" TargetMode="External"/><Relationship Id="rId22" Type="http://schemas.openxmlformats.org/officeDocument/2006/relationships/hyperlink" Target="https://www.elibrary.ru/item.asp?id=41452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Печёнкина</dc:creator>
  <cp:lastModifiedBy>ALENA</cp:lastModifiedBy>
  <cp:revision>5</cp:revision>
  <dcterms:created xsi:type="dcterms:W3CDTF">2021-04-28T06:17:00Z</dcterms:created>
  <dcterms:modified xsi:type="dcterms:W3CDTF">2021-05-04T11:36:00Z</dcterms:modified>
</cp:coreProperties>
</file>