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69" w:rsidRPr="00BC522E" w:rsidRDefault="00815F78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М</w:t>
      </w:r>
      <w:r w:rsidR="000D3BFB"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</w:t>
      </w: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МОНТО</w:t>
      </w:r>
      <w:r w:rsidR="000D3BFB"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В </w:t>
      </w: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Дм</w:t>
      </w:r>
      <w:r w:rsidR="000D3BFB"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ит</w:t>
      </w: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р</w:t>
      </w:r>
      <w:r w:rsidR="000D3BFB"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ий </w:t>
      </w: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Анат</w:t>
      </w:r>
      <w:r w:rsidR="000D3BFB"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</w:t>
      </w: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ль</w:t>
      </w:r>
      <w:r w:rsidR="000D3BFB"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евич</w:t>
      </w:r>
    </w:p>
    <w:p w:rsidR="000D3BFB" w:rsidRPr="00BC522E" w:rsidRDefault="00815F78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кандидат экономи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ческих наук, 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доцент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кафедр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ы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экономики</w:t>
      </w:r>
    </w:p>
    <w:p w:rsidR="000D3BFB" w:rsidRPr="00BC522E" w:rsidRDefault="000D3BFB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C522E">
        <w:rPr>
          <w:rFonts w:ascii="Segoe UI" w:eastAsia="Times New Roman" w:hAnsi="Segoe UI" w:cs="Segoe UI"/>
          <w:b/>
          <w:bCs/>
          <w:i/>
          <w:iCs/>
          <w:sz w:val="32"/>
          <w:szCs w:val="32"/>
          <w:lang w:eastAsia="ru-RU"/>
        </w:rPr>
        <w:t xml:space="preserve">Исполнитель </w:t>
      </w:r>
      <w:r w:rsidR="0094530D" w:rsidRPr="00BC522E">
        <w:rPr>
          <w:rFonts w:ascii="Segoe UI" w:eastAsia="Times New Roman" w:hAnsi="Segoe UI" w:cs="Segoe UI"/>
          <w:b/>
          <w:bCs/>
          <w:i/>
          <w:iCs/>
          <w:sz w:val="32"/>
          <w:szCs w:val="32"/>
          <w:lang w:eastAsia="ru-RU"/>
        </w:rPr>
        <w:t>договор</w:t>
      </w:r>
      <w:r w:rsidRPr="00BC522E">
        <w:rPr>
          <w:rFonts w:ascii="Segoe UI" w:eastAsia="Times New Roman" w:hAnsi="Segoe UI" w:cs="Segoe UI"/>
          <w:b/>
          <w:bCs/>
          <w:i/>
          <w:iCs/>
          <w:sz w:val="32"/>
          <w:szCs w:val="32"/>
          <w:lang w:eastAsia="ru-RU"/>
        </w:rPr>
        <w:t>ов</w:t>
      </w:r>
      <w:r w:rsidR="0094530D" w:rsidRPr="00BC522E">
        <w:rPr>
          <w:rFonts w:ascii="Segoe UI" w:eastAsia="Times New Roman" w:hAnsi="Segoe UI" w:cs="Segoe UI"/>
          <w:b/>
          <w:bCs/>
          <w:i/>
          <w:iCs/>
          <w:sz w:val="32"/>
          <w:szCs w:val="32"/>
          <w:lang w:eastAsia="ru-RU"/>
        </w:rPr>
        <w:t xml:space="preserve"> на проведение научно-исследовательской работы</w:t>
      </w:r>
      <w:r w:rsidRPr="00BC522E">
        <w:rPr>
          <w:rFonts w:ascii="Segoe UI" w:eastAsia="Times New Roman" w:hAnsi="Segoe UI" w:cs="Segoe UI"/>
          <w:b/>
          <w:bCs/>
          <w:i/>
          <w:iCs/>
          <w:sz w:val="32"/>
          <w:szCs w:val="32"/>
          <w:lang w:eastAsia="ru-RU"/>
        </w:rPr>
        <w:t>:</w:t>
      </w:r>
    </w:p>
    <w:p w:rsidR="000D3BFB" w:rsidRPr="00BC522E" w:rsidRDefault="000D3BFB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– «</w:t>
      </w:r>
      <w:r w:rsidR="0094530D" w:rsidRPr="00BC522E">
        <w:rPr>
          <w:rFonts w:ascii="Segoe UI" w:eastAsia="Times New Roman" w:hAnsi="Segoe UI" w:cs="Segoe UI"/>
          <w:sz w:val="28"/>
          <w:szCs w:val="28"/>
          <w:lang w:eastAsia="ru-RU"/>
        </w:rPr>
        <w:t>Маркетинговая и продуктовая концепция музейно-туристического комплекса «</w:t>
      </w:r>
      <w:proofErr w:type="spellStart"/>
      <w:r w:rsidR="0094530D" w:rsidRPr="00BC522E">
        <w:rPr>
          <w:rFonts w:ascii="Segoe UI" w:eastAsia="Times New Roman" w:hAnsi="Segoe UI" w:cs="Segoe UI"/>
          <w:sz w:val="28"/>
          <w:szCs w:val="28"/>
          <w:lang w:eastAsia="ru-RU"/>
        </w:rPr>
        <w:t>Пор-Бажын</w:t>
      </w:r>
      <w:proofErr w:type="spellEnd"/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»</w:t>
      </w:r>
      <w:r w:rsidR="00F31619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(2016 г.)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;</w:t>
      </w:r>
    </w:p>
    <w:p w:rsidR="0094530D" w:rsidRPr="00BC522E" w:rsidRDefault="0094530D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– «</w:t>
      </w:r>
      <w:r w:rsidR="00F31619" w:rsidRPr="00BC522E">
        <w:rPr>
          <w:rFonts w:ascii="Segoe UI" w:hAnsi="Segoe UI" w:cs="Segoe UI"/>
          <w:sz w:val="28"/>
          <w:szCs w:val="28"/>
        </w:rPr>
        <w:t xml:space="preserve">Формирование эффективной системы привлечения в сети Интернет потенциальных клиентов </w:t>
      </w:r>
      <w:proofErr w:type="spellStart"/>
      <w:r w:rsidR="00F31619" w:rsidRPr="00BC522E">
        <w:rPr>
          <w:rFonts w:ascii="Segoe UI" w:hAnsi="Segoe UI" w:cs="Segoe UI"/>
          <w:sz w:val="28"/>
          <w:szCs w:val="28"/>
        </w:rPr>
        <w:t>автотуристского</w:t>
      </w:r>
      <w:proofErr w:type="spellEnd"/>
      <w:r w:rsidR="00F31619" w:rsidRPr="00BC522E">
        <w:rPr>
          <w:rFonts w:ascii="Segoe UI" w:hAnsi="Segoe UI" w:cs="Segoe UI"/>
          <w:sz w:val="28"/>
          <w:szCs w:val="28"/>
        </w:rPr>
        <w:t xml:space="preserve"> кластера «Гостеприимная Тува», формируемого в составе комплексного инвестиционного проекта «Енисейская Сибирь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»</w:t>
      </w:r>
      <w:r w:rsidR="00F31619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(2019 г.)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;</w:t>
      </w:r>
    </w:p>
    <w:p w:rsidR="006C0F77" w:rsidRPr="00BC522E" w:rsidRDefault="006C0F77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– «Корректировка Территориальной схемы обращения с отходами Республики Хакасия и ее электронной модели» (2019 г., 2020 г.); </w:t>
      </w:r>
    </w:p>
    <w:p w:rsidR="0094530D" w:rsidRPr="00BC522E" w:rsidRDefault="00E92488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– </w:t>
      </w:r>
      <w:r w:rsidR="006C0F77" w:rsidRPr="00BC522E">
        <w:rPr>
          <w:rFonts w:ascii="Segoe UI" w:eastAsia="Times New Roman" w:hAnsi="Segoe UI" w:cs="Segoe UI"/>
          <w:sz w:val="28"/>
          <w:szCs w:val="28"/>
          <w:lang w:eastAsia="ru-RU"/>
        </w:rPr>
        <w:t>«</w:t>
      </w:r>
      <w:r w:rsidRPr="00BC522E">
        <w:rPr>
          <w:rFonts w:ascii="Segoe UI" w:hAnsi="Segoe UI" w:cs="Segoe UI"/>
          <w:sz w:val="28"/>
          <w:szCs w:val="28"/>
        </w:rPr>
        <w:t>Оценка возможностей реализации комплексных инвестиционных проектов и межрегиональных туристических маршрутов на территории Республики Тыва</w:t>
      </w:r>
      <w:r w:rsidR="006C0F77" w:rsidRPr="00BC522E">
        <w:rPr>
          <w:rFonts w:ascii="Segoe UI" w:hAnsi="Segoe UI" w:cs="Segoe UI"/>
          <w:sz w:val="28"/>
          <w:szCs w:val="28"/>
        </w:rPr>
        <w:t>»</w:t>
      </w:r>
      <w:r w:rsidR="00F31619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(2020 г.)</w:t>
      </w:r>
      <w:r w:rsidR="0094530D" w:rsidRPr="00BC522E">
        <w:rPr>
          <w:rFonts w:ascii="Segoe UI" w:eastAsia="Times New Roman" w:hAnsi="Segoe UI" w:cs="Segoe UI"/>
          <w:sz w:val="28"/>
          <w:szCs w:val="28"/>
          <w:lang w:eastAsia="ru-RU"/>
        </w:rPr>
        <w:t>;</w:t>
      </w:r>
    </w:p>
    <w:p w:rsidR="000D3BFB" w:rsidRPr="00BC522E" w:rsidRDefault="000D3BFB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– «</w:t>
      </w:r>
      <w:r w:rsidR="00777D75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Формирование стратегии продвижения на рынок </w:t>
      </w:r>
      <w:proofErr w:type="spellStart"/>
      <w:r w:rsidR="00777D75" w:rsidRPr="00BC522E">
        <w:rPr>
          <w:rFonts w:ascii="Segoe UI" w:eastAsia="Times New Roman" w:hAnsi="Segoe UI" w:cs="Segoe UI"/>
          <w:sz w:val="28"/>
          <w:szCs w:val="28"/>
          <w:lang w:eastAsia="ru-RU"/>
        </w:rPr>
        <w:t>онлайн-конструктора</w:t>
      </w:r>
      <w:proofErr w:type="spellEnd"/>
      <w:r w:rsidR="00777D75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электронных карт лояльности клиентов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»</w:t>
      </w:r>
      <w:r w:rsidR="00E92488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(2021 г.)</w:t>
      </w:r>
      <w:r w:rsidR="00777D75" w:rsidRPr="00BC522E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0D3BFB" w:rsidRPr="00BC522E" w:rsidRDefault="000D3BFB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8"/>
          <w:szCs w:val="28"/>
          <w:lang w:val="en-US" w:eastAsia="ru-RU"/>
        </w:rPr>
      </w:pPr>
      <w:r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 xml:space="preserve">E-mail: </w:t>
      </w:r>
      <w:r w:rsidR="00072183"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b-center@li</w:t>
      </w:r>
      <w:r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s</w:t>
      </w:r>
      <w:r w:rsidR="00072183"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t</w:t>
      </w:r>
      <w:r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.ru</w:t>
      </w:r>
    </w:p>
    <w:p w:rsidR="000D3BFB" w:rsidRPr="00BC522E" w:rsidRDefault="000D3BFB" w:rsidP="00911669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8"/>
          <w:szCs w:val="28"/>
          <w:lang w:val="en-US" w:eastAsia="ru-RU"/>
        </w:rPr>
      </w:pPr>
      <w:r w:rsidRPr="00BC522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Телефон</w:t>
      </w:r>
      <w:r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: 8(3902) 22-</w:t>
      </w:r>
      <w:r w:rsidR="00072183"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7</w:t>
      </w:r>
      <w:r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4-3</w:t>
      </w:r>
      <w:r w:rsidR="00072183"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>3</w:t>
      </w:r>
      <w:r w:rsidRPr="00BC522E">
        <w:rPr>
          <w:rFonts w:ascii="Segoe UI" w:eastAsia="Times New Roman" w:hAnsi="Segoe UI" w:cs="Segoe UI"/>
          <w:b/>
          <w:bCs/>
          <w:sz w:val="28"/>
          <w:szCs w:val="28"/>
          <w:lang w:val="en-US" w:eastAsia="ru-RU"/>
        </w:rPr>
        <w:t xml:space="preserve"> </w:t>
      </w:r>
    </w:p>
    <w:p w:rsidR="000D3BFB" w:rsidRPr="00BC522E" w:rsidRDefault="00963425" w:rsidP="000D3BFB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C522E">
        <w:rPr>
          <w:rFonts w:ascii="Segoe UI" w:eastAsia="Times New Roman" w:hAnsi="Segoe UI" w:cs="Segoe UI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0D3BFB" w:rsidRPr="00BC522E" w:rsidRDefault="000D3BFB" w:rsidP="00911669">
      <w:pPr>
        <w:shd w:val="clear" w:color="auto" w:fill="FFFFFF"/>
        <w:spacing w:before="150" w:after="203" w:line="240" w:lineRule="auto"/>
        <w:jc w:val="both"/>
        <w:outlineLvl w:val="4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Шифр научной специальности</w:t>
      </w:r>
    </w:p>
    <w:p w:rsidR="000D3BFB" w:rsidRPr="00BC522E" w:rsidRDefault="000D3BFB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0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>8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>00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.0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>5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Экономика и 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управление 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народным хозяйством 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>по отраслям и сферам деятельности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)</w:t>
      </w:r>
    </w:p>
    <w:p w:rsidR="000D3BFB" w:rsidRPr="00BC522E" w:rsidRDefault="000D3BFB" w:rsidP="00911669">
      <w:pPr>
        <w:shd w:val="clear" w:color="auto" w:fill="FFFFFF"/>
        <w:spacing w:before="150" w:after="203" w:line="240" w:lineRule="auto"/>
        <w:jc w:val="both"/>
        <w:outlineLvl w:val="4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Область научных интересов (научная тематика)</w:t>
      </w:r>
    </w:p>
    <w:p w:rsidR="000D3BFB" w:rsidRPr="00BC522E" w:rsidRDefault="009F6AD3" w:rsidP="00911669">
      <w:pPr>
        <w:shd w:val="clear" w:color="auto" w:fill="FFFFFF"/>
        <w:spacing w:after="150" w:line="240" w:lineRule="auto"/>
        <w:jc w:val="both"/>
        <w:rPr>
          <w:rFonts w:ascii="Segoe UI" w:hAnsi="Segoe UI" w:cs="Segoe UI"/>
          <w:sz w:val="28"/>
          <w:szCs w:val="28"/>
        </w:rPr>
      </w:pPr>
      <w:r w:rsidRPr="00BC522E">
        <w:rPr>
          <w:rFonts w:ascii="Segoe UI" w:hAnsi="Segoe UI" w:cs="Segoe UI"/>
          <w:sz w:val="28"/>
          <w:szCs w:val="28"/>
        </w:rPr>
        <w:t>Экономика предприятий, отраслей, регионов, экономика народонаселения и демография, прогнозирование социально-экономического развития, государственное регулирование экономики и управление социально-экономическими процессами</w:t>
      </w:r>
    </w:p>
    <w:p w:rsidR="000D3BFB" w:rsidRPr="00BC522E" w:rsidRDefault="000D3BFB" w:rsidP="00911669">
      <w:pPr>
        <w:shd w:val="clear" w:color="auto" w:fill="FFFFFF"/>
        <w:spacing w:before="150" w:after="203" w:line="240" w:lineRule="auto"/>
        <w:jc w:val="both"/>
        <w:outlineLvl w:val="4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Основные исследовательские проекты</w:t>
      </w:r>
    </w:p>
    <w:p w:rsidR="000D3BFB" w:rsidRPr="00BC522E" w:rsidRDefault="00911669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– </w:t>
      </w:r>
      <w:r w:rsidR="009F6AD3" w:rsidRPr="00BC522E">
        <w:rPr>
          <w:rFonts w:ascii="Segoe UI" w:eastAsia="Times New Roman" w:hAnsi="Segoe UI" w:cs="Segoe UI"/>
          <w:sz w:val="29"/>
          <w:szCs w:val="29"/>
          <w:lang w:eastAsia="ru-RU"/>
        </w:rPr>
        <w:t>Оценка и управление рисками в сфере ЖКХ</w:t>
      </w:r>
      <w:r w:rsidRPr="00BC522E">
        <w:rPr>
          <w:rFonts w:ascii="Segoe UI" w:eastAsia="Times New Roman" w:hAnsi="Segoe UI" w:cs="Segoe UI"/>
          <w:sz w:val="29"/>
          <w:szCs w:val="29"/>
          <w:lang w:eastAsia="ru-RU"/>
        </w:rPr>
        <w:t>;</w:t>
      </w:r>
    </w:p>
    <w:p w:rsidR="000D3BFB" w:rsidRPr="00BC522E" w:rsidRDefault="00911669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– </w:t>
      </w:r>
      <w:r w:rsidR="009F6AD3" w:rsidRPr="00BC522E">
        <w:rPr>
          <w:rFonts w:ascii="Segoe UI" w:eastAsia="Times New Roman" w:hAnsi="Segoe UI" w:cs="Segoe UI"/>
          <w:sz w:val="29"/>
          <w:szCs w:val="29"/>
          <w:lang w:eastAsia="ru-RU"/>
        </w:rPr>
        <w:t>Механизмы продвижения образовательной, научной и инновационной продукции вуза</w:t>
      </w:r>
      <w:r w:rsidRPr="00BC522E">
        <w:rPr>
          <w:rFonts w:ascii="Segoe UI" w:eastAsia="Times New Roman" w:hAnsi="Segoe UI" w:cs="Segoe UI"/>
          <w:sz w:val="29"/>
          <w:szCs w:val="29"/>
          <w:lang w:eastAsia="ru-RU"/>
        </w:rPr>
        <w:t>.</w:t>
      </w:r>
    </w:p>
    <w:p w:rsidR="000D3BFB" w:rsidRPr="00BC522E" w:rsidRDefault="000D3BFB" w:rsidP="00911669">
      <w:pPr>
        <w:shd w:val="clear" w:color="auto" w:fill="FFFFFF"/>
        <w:spacing w:before="150" w:after="203" w:line="240" w:lineRule="auto"/>
        <w:jc w:val="both"/>
        <w:outlineLvl w:val="4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lastRenderedPageBreak/>
        <w:t>Научное признание, экспертиза, исследования</w:t>
      </w:r>
    </w:p>
    <w:p w:rsidR="00E43A85" w:rsidRPr="00BC522E" w:rsidRDefault="003C3990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proofErr w:type="gramStart"/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Автор 50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научных статьей в ведущих российских научных журналах, </w:t>
      </w:r>
      <w:r w:rsidR="002B65E2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 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13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учебных пособий, 1 монографи</w:t>
      </w:r>
      <w:r w:rsidR="000404BD" w:rsidRPr="00BC522E">
        <w:rPr>
          <w:rFonts w:ascii="Segoe UI" w:eastAsia="Times New Roman" w:hAnsi="Segoe UI" w:cs="Segoe UI"/>
          <w:sz w:val="28"/>
          <w:szCs w:val="28"/>
          <w:lang w:eastAsia="ru-RU"/>
        </w:rPr>
        <w:t>и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>и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2 глав в коллективных монографиях</w:t>
      </w:r>
      <w:r w:rsidR="000D3BFB" w:rsidRPr="00BC522E">
        <w:rPr>
          <w:rFonts w:ascii="Segoe UI" w:eastAsia="Times New Roman" w:hAnsi="Segoe UI" w:cs="Segoe UI"/>
          <w:sz w:val="28"/>
          <w:szCs w:val="28"/>
          <w:lang w:eastAsia="ru-RU"/>
        </w:rPr>
        <w:t>, эксперт конкурса научно-исследовательских работ студент</w:t>
      </w:r>
      <w:r w:rsidR="000404BD" w:rsidRPr="00BC522E">
        <w:rPr>
          <w:rFonts w:ascii="Segoe UI" w:eastAsia="Times New Roman" w:hAnsi="Segoe UI" w:cs="Segoe UI"/>
          <w:sz w:val="28"/>
          <w:szCs w:val="28"/>
          <w:lang w:eastAsia="ru-RU"/>
        </w:rPr>
        <w:t>ов «Научный потенциал Хакасии», эксперт открытого регионального чемпионата «Молодые профессионалы» (</w:t>
      </w:r>
      <w:proofErr w:type="spellStart"/>
      <w:r w:rsidR="000404BD" w:rsidRPr="00BC522E">
        <w:rPr>
          <w:rFonts w:ascii="Segoe UI" w:eastAsia="Times New Roman" w:hAnsi="Segoe UI" w:cs="Segoe UI"/>
          <w:sz w:val="28"/>
          <w:szCs w:val="28"/>
          <w:lang w:val="en-US" w:eastAsia="ru-RU"/>
        </w:rPr>
        <w:t>WorldSkills</w:t>
      </w:r>
      <w:proofErr w:type="spellEnd"/>
      <w:r w:rsidR="000404BD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404BD" w:rsidRPr="00BC522E">
        <w:rPr>
          <w:rFonts w:ascii="Segoe UI" w:eastAsia="Times New Roman" w:hAnsi="Segoe UI" w:cs="Segoe UI"/>
          <w:sz w:val="28"/>
          <w:szCs w:val="28"/>
          <w:lang w:val="en-US" w:eastAsia="ru-RU"/>
        </w:rPr>
        <w:t>Russia</w:t>
      </w:r>
      <w:r w:rsidR="000404BD" w:rsidRPr="00BC522E">
        <w:rPr>
          <w:rFonts w:ascii="Segoe UI" w:eastAsia="Times New Roman" w:hAnsi="Segoe UI" w:cs="Segoe UI"/>
          <w:sz w:val="28"/>
          <w:szCs w:val="28"/>
          <w:lang w:eastAsia="ru-RU"/>
        </w:rPr>
        <w:t>) Республики Хакасия</w:t>
      </w:r>
      <w:r w:rsidR="0026487D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2B65E2" w:rsidRPr="00BC522E">
        <w:rPr>
          <w:rFonts w:ascii="Segoe UI" w:eastAsia="Times New Roman" w:hAnsi="Segoe UI" w:cs="Segoe UI"/>
          <w:sz w:val="28"/>
          <w:szCs w:val="28"/>
          <w:lang w:eastAsia="ru-RU"/>
        </w:rPr>
        <w:t>и чемпионата профессионального мастерства «</w:t>
      </w:r>
      <w:proofErr w:type="spellStart"/>
      <w:r w:rsidR="002B65E2" w:rsidRPr="00BC522E">
        <w:rPr>
          <w:rFonts w:ascii="Segoe UI" w:eastAsia="Times New Roman" w:hAnsi="Segoe UI" w:cs="Segoe UI"/>
          <w:sz w:val="28"/>
          <w:szCs w:val="28"/>
          <w:lang w:eastAsia="ru-RU"/>
        </w:rPr>
        <w:t>Абилимпикс</w:t>
      </w:r>
      <w:proofErr w:type="spellEnd"/>
      <w:r w:rsidR="002B65E2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Республики Хакасия» </w:t>
      </w:r>
      <w:r w:rsidR="0026487D" w:rsidRPr="00BC522E">
        <w:rPr>
          <w:rFonts w:ascii="Segoe UI" w:eastAsia="Times New Roman" w:hAnsi="Segoe UI" w:cs="Segoe UI"/>
          <w:sz w:val="28"/>
          <w:szCs w:val="28"/>
          <w:lang w:eastAsia="ru-RU"/>
        </w:rPr>
        <w:t>по компетенции «Предпринимательство»</w:t>
      </w:r>
      <w:r w:rsidR="000404BD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D37414" w:rsidRPr="00BC522E">
        <w:rPr>
          <w:rFonts w:ascii="Segoe UI" w:hAnsi="Segoe UI" w:cs="Segoe UI"/>
          <w:sz w:val="28"/>
          <w:szCs w:val="28"/>
        </w:rPr>
        <w:t xml:space="preserve">председатель жюри </w:t>
      </w:r>
      <w:r w:rsidR="00D37414" w:rsidRPr="00BC522E">
        <w:rPr>
          <w:rFonts w:ascii="Segoe UI" w:hAnsi="Segoe UI" w:cs="Segoe UI"/>
          <w:bCs/>
          <w:sz w:val="28"/>
          <w:szCs w:val="28"/>
        </w:rPr>
        <w:t xml:space="preserve">регионального конкурса молодежных авторских инвестиционных проектов и </w:t>
      </w:r>
      <w:r w:rsidR="00D37414" w:rsidRPr="00BC522E">
        <w:rPr>
          <w:rFonts w:ascii="Segoe UI" w:hAnsi="Segoe UI" w:cs="Segoe UI"/>
          <w:sz w:val="28"/>
          <w:szCs w:val="28"/>
        </w:rPr>
        <w:t>Университетского конкурса молодежных</w:t>
      </w:r>
      <w:proofErr w:type="gramEnd"/>
      <w:r w:rsidR="00D37414" w:rsidRPr="00BC522E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="00D37414" w:rsidRPr="00BC522E">
        <w:rPr>
          <w:rFonts w:ascii="Segoe UI" w:hAnsi="Segoe UI" w:cs="Segoe UI"/>
          <w:sz w:val="28"/>
          <w:szCs w:val="28"/>
        </w:rPr>
        <w:t>бизнес-идей</w:t>
      </w:r>
      <w:proofErr w:type="spellEnd"/>
      <w:r w:rsidR="00D37414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D37414" w:rsidRPr="00BC522E">
        <w:rPr>
          <w:rFonts w:ascii="Segoe UI" w:hAnsi="Segoe UI" w:cs="Segoe UI"/>
          <w:sz w:val="28"/>
          <w:szCs w:val="28"/>
        </w:rPr>
        <w:t>руководитель научного объединения студентов «Школа молодого предпринимателя» при кафедре Экономика Института экономики и управления</w:t>
      </w:r>
      <w:r w:rsidR="00E43A85" w:rsidRPr="00BC522E">
        <w:rPr>
          <w:rFonts w:ascii="Segoe UI" w:hAnsi="Segoe UI" w:cs="Segoe UI"/>
          <w:sz w:val="28"/>
          <w:szCs w:val="28"/>
        </w:rPr>
        <w:t xml:space="preserve">, </w:t>
      </w:r>
      <w:r w:rsidR="00E43A85" w:rsidRPr="00BC522E">
        <w:rPr>
          <w:rFonts w:ascii="Segoe UI" w:eastAsia="Times New Roman" w:hAnsi="Segoe UI" w:cs="Segoe UI"/>
          <w:sz w:val="28"/>
          <w:szCs w:val="28"/>
          <w:lang w:eastAsia="ru-RU"/>
        </w:rPr>
        <w:t>сертифицированный специалист Всемирной организации интеллектуальной собственности,</w:t>
      </w:r>
      <w:r w:rsidR="00E43A85" w:rsidRPr="00BC522E">
        <w:rPr>
          <w:rFonts w:ascii="Segoe UI" w:hAnsi="Segoe UI" w:cs="Segoe UI"/>
          <w:sz w:val="28"/>
          <w:szCs w:val="28"/>
        </w:rPr>
        <w:t xml:space="preserve"> действительный член </w:t>
      </w:r>
      <w:r w:rsidR="00E43A85" w:rsidRPr="00BC522E">
        <w:rPr>
          <w:rFonts w:ascii="Segoe UI" w:eastAsia="Times New Roman" w:hAnsi="Segoe UI" w:cs="Segoe UI"/>
          <w:bCs/>
          <w:sz w:val="28"/>
          <w:szCs w:val="28"/>
          <w:lang w:eastAsia="ru-RU"/>
        </w:rPr>
        <w:t>НП «Институт профессиональных бухгалтеров и аудиторов России», имеет аттестат профессионального бухгалтера, подтверждающий уровень профессиональной компетенции, необходимый для выполнения функций главного бухгалтера – эксперта в области финансового анализа и управления денежными потоками в соответствии с требованиями 6-го уровня профессионального</w:t>
      </w:r>
      <w:proofErr w:type="gramEnd"/>
      <w:r w:rsidR="00E43A85" w:rsidRPr="00BC522E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стандарта «Бухгалтер» и требованиями, предъявляемыми к профессиональным бухгалтерам ИПБ России</w:t>
      </w:r>
    </w:p>
    <w:p w:rsidR="000D3BFB" w:rsidRPr="00BC522E" w:rsidRDefault="000D3BFB" w:rsidP="00911669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Награды</w:t>
      </w:r>
    </w:p>
    <w:p w:rsidR="000D3BFB" w:rsidRPr="00BC522E" w:rsidRDefault="000D3BFB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Награжден почетной грамотой Министер</w:t>
      </w:r>
      <w:r w:rsidR="00A24987" w:rsidRPr="00BC522E">
        <w:rPr>
          <w:rFonts w:ascii="Segoe UI" w:eastAsia="Times New Roman" w:hAnsi="Segoe UI" w:cs="Segoe UI"/>
          <w:sz w:val="28"/>
          <w:szCs w:val="28"/>
          <w:lang w:eastAsia="ru-RU"/>
        </w:rPr>
        <w:t>ства образования и науки Республики Хакасия (200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4</w:t>
      </w:r>
      <w:r w:rsidR="00072183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г.)</w:t>
      </w:r>
      <w:r w:rsidRPr="00BC522E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 </w:t>
      </w:r>
    </w:p>
    <w:p w:rsidR="00A24987" w:rsidRPr="00BC522E" w:rsidRDefault="00A24987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bCs/>
          <w:sz w:val="28"/>
          <w:szCs w:val="28"/>
          <w:lang w:eastAsia="ru-RU"/>
        </w:rPr>
        <w:t>Награжден медалью Российской геральдической палаты «Профессионал России» (2007 г.)</w:t>
      </w:r>
    </w:p>
    <w:p w:rsidR="00A24987" w:rsidRPr="00BC522E" w:rsidRDefault="00A24987" w:rsidP="009116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Cs/>
          <w:sz w:val="28"/>
          <w:szCs w:val="28"/>
          <w:lang w:eastAsia="ru-RU"/>
        </w:rPr>
        <w:t>Награжден НП «Институт профессиональных бухгалтеров и аудиторов России» орденом за заслуги в развитии профессии (2011 г.)</w:t>
      </w:r>
    </w:p>
    <w:p w:rsidR="000D3BFB" w:rsidRPr="00BC522E" w:rsidRDefault="000D3BFB" w:rsidP="00911669">
      <w:pPr>
        <w:shd w:val="clear" w:color="auto" w:fill="FFFFFF"/>
        <w:spacing w:before="150" w:after="203" w:line="240" w:lineRule="auto"/>
        <w:jc w:val="both"/>
        <w:outlineLvl w:val="4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Список значимых статей за </w:t>
      </w:r>
      <w:proofErr w:type="gramStart"/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последние</w:t>
      </w:r>
      <w:proofErr w:type="gramEnd"/>
      <w:r w:rsidRPr="00BC522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5 лет:</w:t>
      </w:r>
    </w:p>
    <w:p w:rsidR="009B0B0C" w:rsidRPr="00BC522E" w:rsidRDefault="000D3BFB" w:rsidP="00BC522E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1. </w:t>
      </w:r>
      <w:r w:rsidR="009B0B0C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Мамонтов, Д. А. Оценка демографической ситуации в Российской Федерации / Мамонтов Д.А. // </w:t>
      </w:r>
      <w:r w:rsidR="009B0B0C" w:rsidRPr="00BC522E">
        <w:rPr>
          <w:rFonts w:ascii="Segoe UI" w:hAnsi="Segoe UI" w:cs="Segoe UI"/>
          <w:sz w:val="28"/>
          <w:szCs w:val="28"/>
        </w:rPr>
        <w:t>Вестник Хакасского государственного университета им. Н. Ф. Катанова</w:t>
      </w:r>
      <w:r w:rsidR="00BC522E">
        <w:rPr>
          <w:rFonts w:ascii="Segoe UI" w:hAnsi="Segoe UI" w:cs="Segoe UI"/>
          <w:sz w:val="28"/>
          <w:szCs w:val="28"/>
        </w:rPr>
        <w:t>. Серия 8:</w:t>
      </w:r>
      <w:r w:rsidR="009B0B0C" w:rsidRPr="00BC522E">
        <w:rPr>
          <w:rFonts w:ascii="Segoe UI" w:hAnsi="Segoe UI" w:cs="Segoe UI"/>
          <w:sz w:val="28"/>
          <w:szCs w:val="28"/>
        </w:rPr>
        <w:t xml:space="preserve"> Экономика. </w:t>
      </w:r>
      <w:r w:rsidR="00BC522E">
        <w:rPr>
          <w:rFonts w:ascii="Segoe UI" w:hAnsi="Segoe UI" w:cs="Segoe UI"/>
          <w:sz w:val="28"/>
          <w:szCs w:val="28"/>
        </w:rPr>
        <w:t xml:space="preserve">– 2009. – </w:t>
      </w:r>
      <w:r w:rsidR="009B0B0C" w:rsidRPr="00BC522E">
        <w:rPr>
          <w:rFonts w:ascii="Segoe UI" w:hAnsi="Segoe UI" w:cs="Segoe UI"/>
          <w:sz w:val="28"/>
          <w:szCs w:val="28"/>
        </w:rPr>
        <w:t>Выпуск 8</w:t>
      </w:r>
      <w:r w:rsidR="00BC522E">
        <w:rPr>
          <w:rFonts w:ascii="Segoe UI" w:hAnsi="Segoe UI" w:cs="Segoe UI"/>
          <w:sz w:val="28"/>
          <w:szCs w:val="28"/>
        </w:rPr>
        <w:t>.</w:t>
      </w:r>
      <w:r w:rsidR="009B0B0C" w:rsidRPr="00BC522E">
        <w:rPr>
          <w:rFonts w:ascii="Segoe UI" w:hAnsi="Segoe UI" w:cs="Segoe UI"/>
          <w:sz w:val="28"/>
          <w:szCs w:val="28"/>
        </w:rPr>
        <w:t xml:space="preserve"> </w:t>
      </w:r>
      <w:r w:rsidR="00BF3A00">
        <w:rPr>
          <w:rFonts w:ascii="Segoe UI" w:hAnsi="Segoe UI" w:cs="Segoe UI"/>
          <w:sz w:val="28"/>
          <w:szCs w:val="28"/>
        </w:rPr>
        <w:t xml:space="preserve">– </w:t>
      </w:r>
      <w:r w:rsidR="00BC522E">
        <w:rPr>
          <w:rFonts w:ascii="Segoe UI" w:hAnsi="Segoe UI" w:cs="Segoe UI"/>
          <w:sz w:val="28"/>
          <w:szCs w:val="28"/>
        </w:rPr>
        <w:t>С</w:t>
      </w:r>
      <w:r w:rsidR="009B0B0C" w:rsidRPr="00BC522E">
        <w:rPr>
          <w:rFonts w:ascii="Segoe UI" w:hAnsi="Segoe UI" w:cs="Segoe UI"/>
          <w:sz w:val="28"/>
          <w:szCs w:val="28"/>
        </w:rPr>
        <w:t xml:space="preserve">. </w:t>
      </w:r>
      <w:r w:rsidR="00BC522E">
        <w:rPr>
          <w:rFonts w:ascii="Segoe UI" w:hAnsi="Segoe UI" w:cs="Segoe UI"/>
          <w:sz w:val="28"/>
          <w:szCs w:val="28"/>
        </w:rPr>
        <w:t>10</w:t>
      </w:r>
      <w:r w:rsidR="009B0B0C" w:rsidRPr="00BC522E">
        <w:rPr>
          <w:rFonts w:ascii="Segoe UI" w:hAnsi="Segoe UI" w:cs="Segoe UI"/>
          <w:sz w:val="28"/>
          <w:szCs w:val="28"/>
        </w:rPr>
        <w:t>-</w:t>
      </w:r>
      <w:r w:rsidR="00BC522E">
        <w:rPr>
          <w:rFonts w:ascii="Segoe UI" w:hAnsi="Segoe UI" w:cs="Segoe UI"/>
          <w:sz w:val="28"/>
          <w:szCs w:val="28"/>
        </w:rPr>
        <w:t>15</w:t>
      </w:r>
      <w:r w:rsidR="009B0B0C" w:rsidRPr="00BC522E">
        <w:rPr>
          <w:rFonts w:ascii="Segoe UI" w:hAnsi="Segoe UI" w:cs="Segoe UI"/>
          <w:sz w:val="28"/>
          <w:szCs w:val="28"/>
        </w:rPr>
        <w:t>.</w:t>
      </w:r>
    </w:p>
    <w:p w:rsidR="009B0B0C" w:rsidRPr="00BC522E" w:rsidRDefault="009B0B0C" w:rsidP="00BC522E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2. Мамонтов, Д. А.</w:t>
      </w:r>
      <w:r w:rsidR="00A57F97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A57F97" w:rsidRPr="00BC522E">
        <w:rPr>
          <w:rFonts w:ascii="Segoe UI" w:hAnsi="Segoe UI" w:cs="Segoe UI"/>
          <w:sz w:val="28"/>
          <w:szCs w:val="28"/>
        </w:rPr>
        <w:t xml:space="preserve">Современные тенденции развития агропромышленного комплекса Республики Хакасия </w:t>
      </w:r>
      <w:r w:rsidR="00A57F97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/ Мамонтов Д.А. // </w:t>
      </w:r>
      <w:r w:rsidR="00A57F97" w:rsidRPr="00BC522E">
        <w:rPr>
          <w:rFonts w:ascii="Segoe UI" w:hAnsi="Segoe UI" w:cs="Segoe UI"/>
          <w:sz w:val="28"/>
          <w:szCs w:val="28"/>
        </w:rPr>
        <w:t>Вестник Хакасского государственного университета им. Н. Ф. Катанова</w:t>
      </w:r>
      <w:r w:rsidR="00405428">
        <w:rPr>
          <w:rFonts w:ascii="Segoe UI" w:hAnsi="Segoe UI" w:cs="Segoe UI"/>
          <w:sz w:val="28"/>
          <w:szCs w:val="28"/>
        </w:rPr>
        <w:t>.</w:t>
      </w:r>
      <w:r w:rsidR="00A57F97" w:rsidRPr="00BC522E">
        <w:rPr>
          <w:rFonts w:ascii="Segoe UI" w:hAnsi="Segoe UI" w:cs="Segoe UI"/>
          <w:sz w:val="28"/>
          <w:szCs w:val="28"/>
        </w:rPr>
        <w:t xml:space="preserve"> </w:t>
      </w:r>
      <w:r w:rsidR="00405428">
        <w:rPr>
          <w:rFonts w:ascii="Segoe UI" w:hAnsi="Segoe UI" w:cs="Segoe UI"/>
          <w:sz w:val="28"/>
          <w:szCs w:val="28"/>
        </w:rPr>
        <w:t xml:space="preserve">– </w:t>
      </w:r>
      <w:r w:rsidR="00A57F97" w:rsidRPr="00BC522E">
        <w:rPr>
          <w:rFonts w:ascii="Segoe UI" w:hAnsi="Segoe UI" w:cs="Segoe UI"/>
          <w:sz w:val="28"/>
          <w:szCs w:val="28"/>
        </w:rPr>
        <w:t>2015. № 13. Сентябрь 2015</w:t>
      </w:r>
      <w:r w:rsidR="00405428">
        <w:rPr>
          <w:rFonts w:ascii="Segoe UI" w:hAnsi="Segoe UI" w:cs="Segoe UI"/>
          <w:sz w:val="28"/>
          <w:szCs w:val="28"/>
        </w:rPr>
        <w:t>.</w:t>
      </w:r>
      <w:r w:rsidR="00A57F97" w:rsidRPr="00BC522E">
        <w:rPr>
          <w:rFonts w:ascii="Segoe UI" w:hAnsi="Segoe UI" w:cs="Segoe UI"/>
          <w:sz w:val="28"/>
          <w:szCs w:val="28"/>
        </w:rPr>
        <w:t xml:space="preserve"> </w:t>
      </w:r>
      <w:r w:rsidR="00BF3A00">
        <w:rPr>
          <w:rFonts w:ascii="Segoe UI" w:hAnsi="Segoe UI" w:cs="Segoe UI"/>
          <w:sz w:val="28"/>
          <w:szCs w:val="28"/>
        </w:rPr>
        <w:t xml:space="preserve">– </w:t>
      </w:r>
      <w:r w:rsidR="00405428">
        <w:rPr>
          <w:rFonts w:ascii="Segoe UI" w:hAnsi="Segoe UI" w:cs="Segoe UI"/>
          <w:sz w:val="28"/>
          <w:szCs w:val="28"/>
        </w:rPr>
        <w:t>С</w:t>
      </w:r>
      <w:r w:rsidR="00A57F97" w:rsidRPr="00BC522E">
        <w:rPr>
          <w:rFonts w:ascii="Segoe UI" w:hAnsi="Segoe UI" w:cs="Segoe UI"/>
          <w:sz w:val="28"/>
          <w:szCs w:val="28"/>
        </w:rPr>
        <w:t xml:space="preserve">. </w:t>
      </w:r>
      <w:r w:rsidR="00405428">
        <w:rPr>
          <w:rFonts w:ascii="Segoe UI" w:hAnsi="Segoe UI" w:cs="Segoe UI"/>
          <w:sz w:val="28"/>
          <w:szCs w:val="28"/>
        </w:rPr>
        <w:t>33</w:t>
      </w:r>
      <w:r w:rsidR="00A57F97" w:rsidRPr="00BC522E">
        <w:rPr>
          <w:rFonts w:ascii="Segoe UI" w:hAnsi="Segoe UI" w:cs="Segoe UI"/>
          <w:sz w:val="28"/>
          <w:szCs w:val="28"/>
        </w:rPr>
        <w:t>-</w:t>
      </w:r>
      <w:r w:rsidR="00405428">
        <w:rPr>
          <w:rFonts w:ascii="Segoe UI" w:hAnsi="Segoe UI" w:cs="Segoe UI"/>
          <w:sz w:val="28"/>
          <w:szCs w:val="28"/>
        </w:rPr>
        <w:t>37</w:t>
      </w:r>
      <w:r w:rsidR="00A57F97" w:rsidRPr="00BC522E">
        <w:rPr>
          <w:rFonts w:ascii="Segoe UI" w:hAnsi="Segoe UI" w:cs="Segoe UI"/>
          <w:sz w:val="28"/>
          <w:szCs w:val="28"/>
        </w:rPr>
        <w:t>.</w:t>
      </w:r>
    </w:p>
    <w:p w:rsidR="00B571AE" w:rsidRPr="00BC522E" w:rsidRDefault="00B571AE" w:rsidP="00BC522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3. Мамонтов, Д. А. </w:t>
      </w:r>
      <w:r w:rsidR="00BC522E" w:rsidRPr="00BC522E">
        <w:rPr>
          <w:rFonts w:ascii="Segoe UI" w:hAnsi="Segoe UI" w:cs="Segoe UI"/>
          <w:sz w:val="28"/>
          <w:szCs w:val="28"/>
        </w:rPr>
        <w:t>Современные тенденции развития растениеводства в Республике Хакасия</w:t>
      </w:r>
      <w:r w:rsidR="004A3DA3">
        <w:rPr>
          <w:rFonts w:ascii="Segoe UI" w:eastAsia="Times New Roman" w:hAnsi="Segoe UI" w:cs="Segoe UI"/>
          <w:sz w:val="28"/>
          <w:szCs w:val="28"/>
          <w:lang w:eastAsia="ru-RU"/>
        </w:rPr>
        <w:t xml:space="preserve"> / Мамонтов Д.А. //</w:t>
      </w:r>
      <w:r w:rsidR="00BC522E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BC522E" w:rsidRPr="00BC522E">
        <w:rPr>
          <w:rFonts w:ascii="Segoe UI" w:hAnsi="Segoe UI" w:cs="Segoe UI"/>
          <w:sz w:val="28"/>
          <w:szCs w:val="28"/>
        </w:rPr>
        <w:t xml:space="preserve">Вестник Хакасского государственного университета им.Н.Ф. Катанова. </w:t>
      </w:r>
      <w:r w:rsidR="004A3DA3">
        <w:rPr>
          <w:rFonts w:ascii="Segoe UI" w:hAnsi="Segoe UI" w:cs="Segoe UI"/>
          <w:sz w:val="28"/>
          <w:szCs w:val="28"/>
        </w:rPr>
        <w:t xml:space="preserve">– 2017. </w:t>
      </w:r>
      <w:r w:rsidR="00BC522E" w:rsidRPr="00BC522E">
        <w:rPr>
          <w:rFonts w:ascii="Segoe UI" w:hAnsi="Segoe UI" w:cs="Segoe UI"/>
          <w:sz w:val="28"/>
          <w:szCs w:val="28"/>
        </w:rPr>
        <w:t>№ 19. Март 2017</w:t>
      </w:r>
      <w:r w:rsidR="00BC522E" w:rsidRPr="00BC522E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4A3DA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BF3A00">
        <w:rPr>
          <w:rFonts w:ascii="Segoe UI" w:eastAsia="Times New Roman" w:hAnsi="Segoe UI" w:cs="Segoe UI"/>
          <w:sz w:val="28"/>
          <w:szCs w:val="28"/>
          <w:lang w:eastAsia="ru-RU"/>
        </w:rPr>
        <w:t xml:space="preserve">– </w:t>
      </w:r>
      <w:r w:rsidR="004A3DA3">
        <w:rPr>
          <w:rFonts w:ascii="Segoe UI" w:eastAsia="Times New Roman" w:hAnsi="Segoe UI" w:cs="Segoe UI"/>
          <w:sz w:val="28"/>
          <w:szCs w:val="28"/>
          <w:lang w:eastAsia="ru-RU"/>
        </w:rPr>
        <w:t>С. 89-91.</w:t>
      </w:r>
    </w:p>
    <w:p w:rsidR="00B571AE" w:rsidRPr="00BC522E" w:rsidRDefault="00B571AE" w:rsidP="00BC522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4. Мамонтов, Д. А. </w:t>
      </w:r>
      <w:r w:rsidR="00BC522E" w:rsidRPr="00BC522E">
        <w:rPr>
          <w:rFonts w:ascii="Segoe UI" w:hAnsi="Segoe UI" w:cs="Segoe UI"/>
          <w:sz w:val="28"/>
          <w:szCs w:val="28"/>
        </w:rPr>
        <w:t>Оценка состояния сферы водоснабжения Республики Хакасия</w:t>
      </w:r>
      <w:r w:rsidR="00BF3A00">
        <w:rPr>
          <w:rFonts w:ascii="Segoe UI" w:hAnsi="Segoe UI" w:cs="Segoe UI"/>
          <w:sz w:val="28"/>
          <w:szCs w:val="28"/>
        </w:rPr>
        <w:t xml:space="preserve"> </w:t>
      </w:r>
      <w:r w:rsidR="00BF3A00" w:rsidRPr="00BC522E">
        <w:rPr>
          <w:rFonts w:ascii="Segoe UI" w:eastAsia="Times New Roman" w:hAnsi="Segoe UI" w:cs="Segoe UI"/>
          <w:sz w:val="28"/>
          <w:szCs w:val="28"/>
          <w:lang w:eastAsia="ru-RU"/>
        </w:rPr>
        <w:t>//</w:t>
      </w:r>
      <w:r w:rsidR="00BF3A00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BF3A00" w:rsidRPr="00BC522E">
        <w:rPr>
          <w:rFonts w:ascii="Segoe UI" w:hAnsi="Segoe UI" w:cs="Segoe UI"/>
          <w:sz w:val="28"/>
          <w:szCs w:val="28"/>
        </w:rPr>
        <w:t>Международн</w:t>
      </w:r>
      <w:r w:rsidR="00BF3A00">
        <w:rPr>
          <w:rFonts w:ascii="Segoe UI" w:hAnsi="Segoe UI" w:cs="Segoe UI"/>
          <w:sz w:val="28"/>
          <w:szCs w:val="28"/>
        </w:rPr>
        <w:t>ая научно-практическая</w:t>
      </w:r>
      <w:r w:rsidR="00BF3A00" w:rsidRPr="00BC522E">
        <w:rPr>
          <w:rFonts w:ascii="Segoe UI" w:hAnsi="Segoe UI" w:cs="Segoe UI"/>
          <w:sz w:val="28"/>
          <w:szCs w:val="28"/>
        </w:rPr>
        <w:t xml:space="preserve"> конференци</w:t>
      </w:r>
      <w:r w:rsidR="00BF3A00">
        <w:rPr>
          <w:rFonts w:ascii="Segoe UI" w:hAnsi="Segoe UI" w:cs="Segoe UI"/>
          <w:sz w:val="28"/>
          <w:szCs w:val="28"/>
        </w:rPr>
        <w:t>я</w:t>
      </w:r>
      <w:r w:rsidR="00BF3A00" w:rsidRPr="00BC522E">
        <w:rPr>
          <w:rFonts w:ascii="Segoe UI" w:hAnsi="Segoe UI" w:cs="Segoe UI"/>
          <w:sz w:val="28"/>
          <w:szCs w:val="28"/>
        </w:rPr>
        <w:t xml:space="preserve"> </w:t>
      </w:r>
      <w:r w:rsidR="00BF3A00">
        <w:rPr>
          <w:rFonts w:ascii="Segoe UI" w:hAnsi="Segoe UI" w:cs="Segoe UI"/>
          <w:sz w:val="28"/>
          <w:szCs w:val="28"/>
        </w:rPr>
        <w:t>«</w:t>
      </w:r>
      <w:r w:rsidR="00BC522E" w:rsidRPr="00BC522E">
        <w:rPr>
          <w:rFonts w:ascii="Segoe UI" w:hAnsi="Segoe UI" w:cs="Segoe UI"/>
          <w:sz w:val="28"/>
          <w:szCs w:val="28"/>
        </w:rPr>
        <w:t>Конкурентный потенциал региона: оценка и эффективность использования</w:t>
      </w:r>
      <w:r w:rsidR="00BF3A00">
        <w:rPr>
          <w:rFonts w:ascii="Segoe UI" w:hAnsi="Segoe UI" w:cs="Segoe UI"/>
          <w:sz w:val="28"/>
          <w:szCs w:val="28"/>
        </w:rPr>
        <w:t>»</w:t>
      </w:r>
      <w:r w:rsidR="00BC522E" w:rsidRPr="00BC522E">
        <w:rPr>
          <w:rFonts w:ascii="Segoe UI" w:hAnsi="Segoe UI" w:cs="Segoe UI"/>
          <w:sz w:val="28"/>
          <w:szCs w:val="28"/>
        </w:rPr>
        <w:t xml:space="preserve"> </w:t>
      </w:r>
      <w:r w:rsidR="00BF3A00">
        <w:rPr>
          <w:rFonts w:ascii="Segoe UI" w:hAnsi="Segoe UI" w:cs="Segoe UI"/>
          <w:sz w:val="28"/>
          <w:szCs w:val="28"/>
        </w:rPr>
        <w:t>/ Хакасский государственный</w:t>
      </w:r>
      <w:r w:rsidR="00BF3A00" w:rsidRPr="00BC522E">
        <w:rPr>
          <w:rFonts w:ascii="Segoe UI" w:hAnsi="Segoe UI" w:cs="Segoe UI"/>
          <w:sz w:val="28"/>
          <w:szCs w:val="28"/>
        </w:rPr>
        <w:t xml:space="preserve"> университет им. Н. Ф. Катанова</w:t>
      </w:r>
      <w:r w:rsidR="00BF3A00">
        <w:rPr>
          <w:rFonts w:ascii="Segoe UI" w:hAnsi="Segoe UI" w:cs="Segoe UI"/>
          <w:sz w:val="28"/>
          <w:szCs w:val="28"/>
        </w:rPr>
        <w:t xml:space="preserve">. – Абакан, </w:t>
      </w:r>
      <w:r w:rsidR="00BC522E" w:rsidRPr="00BC522E">
        <w:rPr>
          <w:rFonts w:ascii="Segoe UI" w:hAnsi="Segoe UI" w:cs="Segoe UI"/>
          <w:sz w:val="28"/>
          <w:szCs w:val="28"/>
        </w:rPr>
        <w:t>2018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BF3A00">
        <w:rPr>
          <w:rFonts w:ascii="Segoe UI" w:eastAsia="Times New Roman" w:hAnsi="Segoe UI" w:cs="Segoe UI"/>
          <w:sz w:val="28"/>
          <w:szCs w:val="28"/>
          <w:lang w:eastAsia="ru-RU"/>
        </w:rPr>
        <w:t xml:space="preserve"> – С. 175-176.</w:t>
      </w:r>
    </w:p>
    <w:p w:rsidR="00B571AE" w:rsidRPr="00BC522E" w:rsidRDefault="00B571AE" w:rsidP="00BC522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5. Мамонтов, Д. А. </w:t>
      </w:r>
      <w:r w:rsidR="00BC522E" w:rsidRPr="00BC522E">
        <w:rPr>
          <w:rFonts w:ascii="Segoe UI" w:hAnsi="Segoe UI" w:cs="Segoe UI"/>
          <w:sz w:val="28"/>
          <w:szCs w:val="28"/>
        </w:rPr>
        <w:t>Республика Хакасия: демографическое развитие в 1991-2016 гг</w:t>
      </w:r>
      <w:r w:rsidRPr="00BC522E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BC522E" w:rsidRPr="00BC522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E6DC4">
        <w:rPr>
          <w:rFonts w:ascii="Segoe UI" w:eastAsia="Times New Roman" w:hAnsi="Segoe UI" w:cs="Segoe UI"/>
          <w:sz w:val="28"/>
          <w:szCs w:val="28"/>
          <w:lang w:eastAsia="ru-RU"/>
        </w:rPr>
        <w:t xml:space="preserve">// </w:t>
      </w:r>
      <w:r w:rsidR="00DE6DC4" w:rsidRPr="00BC522E">
        <w:rPr>
          <w:rFonts w:ascii="Segoe UI" w:hAnsi="Segoe UI" w:cs="Segoe UI"/>
          <w:sz w:val="28"/>
          <w:szCs w:val="28"/>
        </w:rPr>
        <w:t>Всероссийск</w:t>
      </w:r>
      <w:r w:rsidR="00DE6DC4">
        <w:rPr>
          <w:rFonts w:ascii="Segoe UI" w:hAnsi="Segoe UI" w:cs="Segoe UI"/>
          <w:sz w:val="28"/>
          <w:szCs w:val="28"/>
        </w:rPr>
        <w:t>ий</w:t>
      </w:r>
      <w:r w:rsidR="00DE6DC4" w:rsidRPr="00BC522E">
        <w:rPr>
          <w:rFonts w:ascii="Segoe UI" w:hAnsi="Segoe UI" w:cs="Segoe UI"/>
          <w:sz w:val="28"/>
          <w:szCs w:val="28"/>
        </w:rPr>
        <w:t xml:space="preserve"> научно-практическ</w:t>
      </w:r>
      <w:r w:rsidR="00DE6DC4">
        <w:rPr>
          <w:rFonts w:ascii="Segoe UI" w:hAnsi="Segoe UI" w:cs="Segoe UI"/>
          <w:sz w:val="28"/>
          <w:szCs w:val="28"/>
        </w:rPr>
        <w:t>ий семинар</w:t>
      </w:r>
      <w:r w:rsidR="00DE6DC4" w:rsidRPr="00BC522E">
        <w:rPr>
          <w:rFonts w:ascii="Segoe UI" w:hAnsi="Segoe UI" w:cs="Segoe UI"/>
          <w:sz w:val="28"/>
          <w:szCs w:val="28"/>
        </w:rPr>
        <w:t xml:space="preserve"> </w:t>
      </w:r>
      <w:r w:rsidR="00DE6DC4">
        <w:rPr>
          <w:rFonts w:ascii="Segoe UI" w:hAnsi="Segoe UI" w:cs="Segoe UI"/>
          <w:sz w:val="28"/>
          <w:szCs w:val="28"/>
        </w:rPr>
        <w:t>«</w:t>
      </w:r>
      <w:r w:rsidR="00BC522E" w:rsidRPr="00BC522E">
        <w:rPr>
          <w:rFonts w:ascii="Segoe UI" w:hAnsi="Segoe UI" w:cs="Segoe UI"/>
          <w:bCs/>
          <w:sz w:val="28"/>
          <w:szCs w:val="28"/>
        </w:rPr>
        <w:t>Республики на востоке России: траектории экономического, демографического и территориального развития</w:t>
      </w:r>
      <w:r w:rsidR="00DE6DC4">
        <w:rPr>
          <w:rFonts w:ascii="Segoe UI" w:hAnsi="Segoe UI" w:cs="Segoe UI"/>
          <w:bCs/>
          <w:sz w:val="28"/>
          <w:szCs w:val="28"/>
        </w:rPr>
        <w:t xml:space="preserve">» </w:t>
      </w:r>
      <w:r w:rsidR="0049183E">
        <w:rPr>
          <w:rFonts w:ascii="Segoe UI" w:hAnsi="Segoe UI" w:cs="Segoe UI"/>
          <w:bCs/>
          <w:sz w:val="28"/>
          <w:szCs w:val="28"/>
        </w:rPr>
        <w:t xml:space="preserve">/ Институт монголоведения, </w:t>
      </w:r>
      <w:proofErr w:type="spellStart"/>
      <w:r w:rsidR="0049183E">
        <w:rPr>
          <w:rFonts w:ascii="Segoe UI" w:hAnsi="Segoe UI" w:cs="Segoe UI"/>
          <w:bCs/>
          <w:sz w:val="28"/>
          <w:szCs w:val="28"/>
        </w:rPr>
        <w:t>буддологии</w:t>
      </w:r>
      <w:proofErr w:type="spellEnd"/>
      <w:r w:rsidR="0049183E">
        <w:rPr>
          <w:rFonts w:ascii="Segoe UI" w:hAnsi="Segoe UI" w:cs="Segoe UI"/>
          <w:bCs/>
          <w:sz w:val="28"/>
          <w:szCs w:val="28"/>
        </w:rPr>
        <w:t xml:space="preserve"> и </w:t>
      </w:r>
      <w:proofErr w:type="spellStart"/>
      <w:r w:rsidR="0049183E">
        <w:rPr>
          <w:rFonts w:ascii="Segoe UI" w:hAnsi="Segoe UI" w:cs="Segoe UI"/>
          <w:bCs/>
          <w:sz w:val="28"/>
          <w:szCs w:val="28"/>
        </w:rPr>
        <w:t>тибетологии</w:t>
      </w:r>
      <w:proofErr w:type="spellEnd"/>
      <w:r w:rsidR="0049183E">
        <w:rPr>
          <w:rFonts w:ascii="Segoe UI" w:hAnsi="Segoe UI" w:cs="Segoe UI"/>
          <w:bCs/>
          <w:sz w:val="28"/>
          <w:szCs w:val="28"/>
        </w:rPr>
        <w:t xml:space="preserve"> Сибирского отделения Российской академии наук.</w:t>
      </w:r>
      <w:r w:rsidR="00DE6DC4">
        <w:rPr>
          <w:rFonts w:ascii="Segoe UI" w:hAnsi="Segoe UI" w:cs="Segoe UI"/>
          <w:sz w:val="28"/>
          <w:szCs w:val="28"/>
        </w:rPr>
        <w:t xml:space="preserve"> – Улан-Удэ</w:t>
      </w:r>
      <w:r w:rsidR="00BC522E" w:rsidRPr="00BC522E">
        <w:rPr>
          <w:rFonts w:ascii="Segoe UI" w:hAnsi="Segoe UI" w:cs="Segoe UI"/>
          <w:sz w:val="28"/>
          <w:szCs w:val="28"/>
        </w:rPr>
        <w:t>, 2018.</w:t>
      </w:r>
      <w:r w:rsidR="00DE6DC4">
        <w:rPr>
          <w:rFonts w:ascii="Segoe UI" w:hAnsi="Segoe UI" w:cs="Segoe UI"/>
          <w:sz w:val="28"/>
          <w:szCs w:val="28"/>
        </w:rPr>
        <w:t xml:space="preserve"> – С. </w:t>
      </w:r>
      <w:r w:rsidR="0049183E">
        <w:rPr>
          <w:rFonts w:ascii="Segoe UI" w:hAnsi="Segoe UI" w:cs="Segoe UI"/>
          <w:sz w:val="28"/>
          <w:szCs w:val="28"/>
        </w:rPr>
        <w:t>117</w:t>
      </w:r>
      <w:r w:rsidR="00DE6DC4">
        <w:rPr>
          <w:rFonts w:ascii="Segoe UI" w:hAnsi="Segoe UI" w:cs="Segoe UI"/>
          <w:sz w:val="28"/>
          <w:szCs w:val="28"/>
        </w:rPr>
        <w:t>-</w:t>
      </w:r>
      <w:r w:rsidR="0049183E">
        <w:rPr>
          <w:rFonts w:ascii="Segoe UI" w:hAnsi="Segoe UI" w:cs="Segoe UI"/>
          <w:sz w:val="28"/>
          <w:szCs w:val="28"/>
        </w:rPr>
        <w:t>130</w:t>
      </w:r>
      <w:r w:rsidR="00DE6DC4">
        <w:rPr>
          <w:rFonts w:ascii="Segoe UI" w:hAnsi="Segoe UI" w:cs="Segoe UI"/>
          <w:sz w:val="28"/>
          <w:szCs w:val="28"/>
        </w:rPr>
        <w:t>.</w:t>
      </w:r>
    </w:p>
    <w:p w:rsidR="00413C02" w:rsidRPr="00BC522E" w:rsidRDefault="00413C02" w:rsidP="00911669">
      <w:pPr>
        <w:jc w:val="both"/>
      </w:pPr>
      <w:bookmarkStart w:id="0" w:name="_GoBack"/>
      <w:bookmarkEnd w:id="0"/>
    </w:p>
    <w:sectPr w:rsidR="00413C02" w:rsidRPr="00BC522E" w:rsidSect="009116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1205"/>
    <w:rsid w:val="000404BD"/>
    <w:rsid w:val="00072183"/>
    <w:rsid w:val="000A73EC"/>
    <w:rsid w:val="000D3BFB"/>
    <w:rsid w:val="0026487D"/>
    <w:rsid w:val="002B65E2"/>
    <w:rsid w:val="003842D2"/>
    <w:rsid w:val="003C3990"/>
    <w:rsid w:val="00405428"/>
    <w:rsid w:val="00413C02"/>
    <w:rsid w:val="0049183E"/>
    <w:rsid w:val="004A3DA3"/>
    <w:rsid w:val="006C0F77"/>
    <w:rsid w:val="00777D75"/>
    <w:rsid w:val="00815F78"/>
    <w:rsid w:val="00911669"/>
    <w:rsid w:val="0094530D"/>
    <w:rsid w:val="00963425"/>
    <w:rsid w:val="009B0B0C"/>
    <w:rsid w:val="009F6AD3"/>
    <w:rsid w:val="00A24987"/>
    <w:rsid w:val="00A57F97"/>
    <w:rsid w:val="00B571AE"/>
    <w:rsid w:val="00BC522E"/>
    <w:rsid w:val="00BF3A00"/>
    <w:rsid w:val="00D37414"/>
    <w:rsid w:val="00DE6DC4"/>
    <w:rsid w:val="00E43A85"/>
    <w:rsid w:val="00E91205"/>
    <w:rsid w:val="00E92488"/>
    <w:rsid w:val="00EC7A06"/>
    <w:rsid w:val="00F3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D2"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В. Печёнкина</dc:creator>
  <cp:keywords/>
  <dc:description/>
  <cp:lastModifiedBy>Пользователь Windows</cp:lastModifiedBy>
  <cp:revision>25</cp:revision>
  <dcterms:created xsi:type="dcterms:W3CDTF">2021-03-18T03:58:00Z</dcterms:created>
  <dcterms:modified xsi:type="dcterms:W3CDTF">2021-03-19T12:41:00Z</dcterms:modified>
</cp:coreProperties>
</file>