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D7" w:rsidRPr="002B1ED7" w:rsidRDefault="000E3AAB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E3A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18498" cy="2733675"/>
            <wp:effectExtent l="0" t="0" r="0" b="0"/>
            <wp:wrapSquare wrapText="bothSides"/>
            <wp:docPr id="1" name="Рисунок 1" descr="C:\Users\pechenkina_av\Desktop\Зам по научной работе\Наука на сайте\Выдающиеся ученые\семенова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enkina_av\Desktop\Зам по научной работе\Наука на сайте\Выдающиеся ученые\семенова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98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0FEA" w:rsidRPr="002B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СЕМЕНОВА</w:t>
      </w:r>
      <w:r w:rsidR="000D3BFB" w:rsidRPr="002B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0FEA" w:rsidRPr="002B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Евгения Николаевна</w:t>
      </w:r>
    </w:p>
    <w:p w:rsidR="000D3BFB" w:rsidRPr="002B1ED7" w:rsidRDefault="000D3BFB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</w:t>
      </w:r>
      <w:r w:rsidR="00AD0FEA" w:rsidRPr="002B1E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r w:rsidRPr="002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доцент ВАК, </w:t>
      </w:r>
      <w:r w:rsidR="00AD0FEA" w:rsidRPr="002B1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2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</w:t>
      </w:r>
      <w:r w:rsidR="00AD0FEA" w:rsidRPr="002B1E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FEA" w:rsidRPr="002B1E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2B1ED7" w:rsidRPr="002B1ED7" w:rsidRDefault="002B1ED7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0D3BFB" w:rsidRPr="002B1ED7" w:rsidRDefault="000D3BFB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1E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Исполнитель </w:t>
      </w:r>
      <w:proofErr w:type="spellStart"/>
      <w:r w:rsidRPr="002B1E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грантовых</w:t>
      </w:r>
      <w:proofErr w:type="spellEnd"/>
      <w:r w:rsidRPr="002B1E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проектов</w:t>
      </w:r>
    </w:p>
    <w:p w:rsidR="00AD0FEA" w:rsidRPr="002B1ED7" w:rsidRDefault="00AD0FEA" w:rsidP="002B1ED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ED7">
        <w:rPr>
          <w:rFonts w:ascii="Times New Roman" w:hAnsi="Times New Roman" w:cs="Times New Roman"/>
          <w:sz w:val="28"/>
          <w:szCs w:val="28"/>
        </w:rPr>
        <w:t>Научно-инновационный проект ХГУ им. Н.Ф. Катанова «С</w:t>
      </w:r>
      <w:r w:rsidR="002B1ED7" w:rsidRPr="002B1ED7">
        <w:rPr>
          <w:rFonts w:ascii="Times New Roman" w:hAnsi="Times New Roman" w:cs="Times New Roman"/>
          <w:sz w:val="28"/>
          <w:szCs w:val="28"/>
        </w:rPr>
        <w:t xml:space="preserve">оздание информационной системы </w:t>
      </w:r>
      <w:r w:rsidRPr="002B1ED7">
        <w:rPr>
          <w:rFonts w:ascii="Times New Roman" w:hAnsi="Times New Roman" w:cs="Times New Roman"/>
          <w:sz w:val="28"/>
          <w:szCs w:val="28"/>
        </w:rPr>
        <w:t>электронного учебно-методического комплекса основной образовательной программы (ИС ЭУ</w:t>
      </w:r>
      <w:r w:rsidR="002B1ED7">
        <w:rPr>
          <w:rFonts w:ascii="Times New Roman" w:hAnsi="Times New Roman" w:cs="Times New Roman"/>
          <w:sz w:val="28"/>
          <w:szCs w:val="28"/>
        </w:rPr>
        <w:t xml:space="preserve">МК ООП) </w:t>
      </w:r>
      <w:r w:rsidRPr="002B1ED7">
        <w:rPr>
          <w:rFonts w:ascii="Times New Roman" w:hAnsi="Times New Roman" w:cs="Times New Roman"/>
          <w:sz w:val="28"/>
          <w:szCs w:val="28"/>
        </w:rPr>
        <w:t>ХГУ им. Н.Ф. Катанова»</w:t>
      </w:r>
    </w:p>
    <w:p w:rsidR="00AD0FEA" w:rsidRPr="002B1ED7" w:rsidRDefault="00AD0FEA" w:rsidP="002B1ED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ED7">
        <w:rPr>
          <w:rFonts w:ascii="Times New Roman" w:hAnsi="Times New Roman" w:cs="Times New Roman"/>
          <w:sz w:val="28"/>
          <w:szCs w:val="28"/>
        </w:rPr>
        <w:t>Федеральная целевая программа «Научные и научно-педагогические кадры инновационной России», государственный контракт № 02.740.11.0585 по теме «Этнокультурный потенциал как один из факторов конкурентоспособности регионов Сибири»</w:t>
      </w:r>
    </w:p>
    <w:p w:rsidR="00AD0FEA" w:rsidRPr="002B1ED7" w:rsidRDefault="00AD0FEA" w:rsidP="002B1ED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ED7">
        <w:rPr>
          <w:rFonts w:ascii="Times New Roman" w:hAnsi="Times New Roman" w:cs="Times New Roman"/>
          <w:sz w:val="28"/>
          <w:szCs w:val="28"/>
        </w:rPr>
        <w:t xml:space="preserve">Трансъевропейские проекты </w:t>
      </w:r>
      <w:proofErr w:type="spellStart"/>
      <w:r w:rsidRPr="002B1ED7">
        <w:rPr>
          <w:rFonts w:ascii="Times New Roman" w:hAnsi="Times New Roman" w:cs="Times New Roman"/>
          <w:sz w:val="28"/>
          <w:szCs w:val="28"/>
        </w:rPr>
        <w:t>Темпус</w:t>
      </w:r>
      <w:proofErr w:type="spellEnd"/>
      <w:r w:rsidRPr="002B1ED7">
        <w:rPr>
          <w:rFonts w:ascii="Times New Roman" w:hAnsi="Times New Roman" w:cs="Times New Roman"/>
          <w:sz w:val="28"/>
          <w:szCs w:val="28"/>
        </w:rPr>
        <w:t xml:space="preserve">: «Разработка концепции многоуровневой профессиональной подготовки специалистов для сферы торговли» (проект </w:t>
      </w:r>
      <w:r w:rsidRPr="002B1ED7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2B1ED7">
        <w:rPr>
          <w:rFonts w:ascii="Times New Roman" w:hAnsi="Times New Roman" w:cs="Times New Roman"/>
          <w:sz w:val="28"/>
          <w:szCs w:val="28"/>
        </w:rPr>
        <w:t>_</w:t>
      </w:r>
      <w:r w:rsidRPr="002B1ED7">
        <w:rPr>
          <w:rFonts w:ascii="Times New Roman" w:hAnsi="Times New Roman" w:cs="Times New Roman"/>
          <w:sz w:val="28"/>
          <w:szCs w:val="28"/>
          <w:lang w:val="en-US"/>
        </w:rPr>
        <w:t>SCM</w:t>
      </w:r>
      <w:r w:rsidRPr="002B1ED7">
        <w:rPr>
          <w:rFonts w:ascii="Times New Roman" w:hAnsi="Times New Roman" w:cs="Times New Roman"/>
          <w:sz w:val="28"/>
          <w:szCs w:val="28"/>
        </w:rPr>
        <w:t>-</w:t>
      </w:r>
      <w:r w:rsidRPr="002B1E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1ED7">
        <w:rPr>
          <w:rFonts w:ascii="Times New Roman" w:hAnsi="Times New Roman" w:cs="Times New Roman"/>
          <w:sz w:val="28"/>
          <w:szCs w:val="28"/>
        </w:rPr>
        <w:t>004</w:t>
      </w:r>
      <w:r w:rsidRPr="002B1ED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1ED7">
        <w:rPr>
          <w:rFonts w:ascii="Times New Roman" w:hAnsi="Times New Roman" w:cs="Times New Roman"/>
          <w:sz w:val="28"/>
          <w:szCs w:val="28"/>
        </w:rPr>
        <w:t xml:space="preserve">05-2005), «Непрерывное образование: подготовка персонала для сферы строительства (проект </w:t>
      </w:r>
      <w:r w:rsidRPr="002B1ED7">
        <w:rPr>
          <w:rFonts w:ascii="Times New Roman" w:hAnsi="Times New Roman" w:cs="Times New Roman"/>
          <w:sz w:val="28"/>
          <w:szCs w:val="28"/>
          <w:lang w:val="fr-FR"/>
        </w:rPr>
        <w:t>SM</w:t>
      </w:r>
      <w:r w:rsidRPr="002B1ED7">
        <w:rPr>
          <w:rFonts w:ascii="Times New Roman" w:hAnsi="Times New Roman" w:cs="Times New Roman"/>
          <w:sz w:val="28"/>
          <w:szCs w:val="28"/>
        </w:rPr>
        <w:t>_</w:t>
      </w:r>
      <w:r w:rsidRPr="002B1ED7">
        <w:rPr>
          <w:rFonts w:ascii="Times New Roman" w:hAnsi="Times New Roman" w:cs="Times New Roman"/>
          <w:sz w:val="28"/>
          <w:szCs w:val="28"/>
          <w:lang w:val="fr-FR"/>
        </w:rPr>
        <w:t>SCM</w:t>
      </w:r>
      <w:r w:rsidRPr="002B1ED7">
        <w:rPr>
          <w:rFonts w:ascii="Times New Roman" w:hAnsi="Times New Roman" w:cs="Times New Roman"/>
          <w:sz w:val="28"/>
          <w:szCs w:val="28"/>
        </w:rPr>
        <w:t>-</w:t>
      </w:r>
      <w:r w:rsidRPr="002B1ED7">
        <w:rPr>
          <w:rFonts w:ascii="Times New Roman" w:hAnsi="Times New Roman" w:cs="Times New Roman"/>
          <w:sz w:val="28"/>
          <w:szCs w:val="28"/>
          <w:lang w:val="fr-FR"/>
        </w:rPr>
        <w:t>T</w:t>
      </w:r>
      <w:r w:rsidRPr="002B1ED7">
        <w:rPr>
          <w:rFonts w:ascii="Times New Roman" w:hAnsi="Times New Roman" w:cs="Times New Roman"/>
          <w:sz w:val="28"/>
          <w:szCs w:val="28"/>
        </w:rPr>
        <w:t>015</w:t>
      </w:r>
      <w:r w:rsidRPr="002B1ED7"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2B1ED7">
        <w:rPr>
          <w:rFonts w:ascii="Times New Roman" w:hAnsi="Times New Roman" w:cs="Times New Roman"/>
          <w:sz w:val="28"/>
          <w:szCs w:val="28"/>
        </w:rPr>
        <w:t>06-2006), «Непрерывное образование: подготовка социальных работников в Хакасии» (проект JEP 261133 2005), «Профессионализация обучения в сфере социальной работы (проект 144976-TEMPUS-2008-RO-JPCR), «Создание 4 высших гостиничных школ» (проект 144790-TEMPUS-2008-RU-JPCR)»</w:t>
      </w:r>
    </w:p>
    <w:p w:rsidR="002B1ED7" w:rsidRPr="002B1ED7" w:rsidRDefault="002B1ED7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D3BFB" w:rsidRPr="002B1ED7" w:rsidRDefault="000D3BFB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2B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B1E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2B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AD0FEA" w:rsidRPr="002B1ED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semenova</w:t>
      </w:r>
      <w:proofErr w:type="spellEnd"/>
      <w:r w:rsidR="00AD0FEA" w:rsidRPr="002B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spellStart"/>
      <w:r w:rsidR="00AD0FEA" w:rsidRPr="002B1ED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en</w:t>
      </w:r>
      <w:proofErr w:type="spellEnd"/>
      <w:r w:rsidR="00AD0FEA" w:rsidRPr="002B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 w:rsidR="00AD0FEA" w:rsidRPr="002B1ED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="00AD0FEA" w:rsidRPr="002B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AD0FEA" w:rsidRPr="002B1ED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2B1ED7" w:rsidRPr="002B1ED7" w:rsidRDefault="002B1ED7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D3BFB" w:rsidRPr="002B1ED7" w:rsidRDefault="000D3BFB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</w:t>
      </w:r>
      <w:r w:rsidR="002B1ED7" w:rsidRPr="002B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D0FEA" w:rsidRPr="002B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8(3902) 22-74</w:t>
      </w:r>
      <w:r w:rsidRPr="002B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-3</w:t>
      </w:r>
      <w:r w:rsidR="00AD0FEA" w:rsidRPr="002B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2B1ED7" w:rsidRPr="002B1ED7" w:rsidRDefault="002B1ED7" w:rsidP="002B1E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D3BFB" w:rsidRPr="002B1ED7" w:rsidRDefault="000D3BFB" w:rsidP="002B1E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Шифр научной специальности</w:t>
      </w:r>
    </w:p>
    <w:p w:rsidR="000D3BFB" w:rsidRPr="002B1ED7" w:rsidRDefault="002B1ED7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D7">
        <w:rPr>
          <w:rFonts w:ascii="Times New Roman" w:hAnsi="Times New Roman" w:cs="Times New Roman"/>
          <w:sz w:val="28"/>
          <w:szCs w:val="28"/>
        </w:rPr>
        <w:t>08.00.14 – Мировая экономика</w:t>
      </w:r>
    </w:p>
    <w:p w:rsidR="002B1ED7" w:rsidRPr="002B1ED7" w:rsidRDefault="002B1ED7" w:rsidP="002B1E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D3BFB" w:rsidRPr="002B1ED7" w:rsidRDefault="000D3BFB" w:rsidP="002B1E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научных интересов (научная тематика)</w:t>
      </w:r>
    </w:p>
    <w:p w:rsidR="002B1ED7" w:rsidRPr="002B1ED7" w:rsidRDefault="002B1ED7" w:rsidP="002B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ED7">
        <w:rPr>
          <w:rFonts w:ascii="Times New Roman" w:hAnsi="Times New Roman" w:cs="Times New Roman"/>
          <w:bCs/>
          <w:sz w:val="28"/>
          <w:szCs w:val="28"/>
        </w:rPr>
        <w:t>Т</w:t>
      </w:r>
      <w:r w:rsidRPr="002B1ED7">
        <w:rPr>
          <w:rFonts w:ascii="Times New Roman" w:hAnsi="Times New Roman" w:cs="Times New Roman"/>
          <w:sz w:val="28"/>
          <w:szCs w:val="28"/>
        </w:rPr>
        <w:t>еория экономического выбора, исследование инфляции</w:t>
      </w:r>
    </w:p>
    <w:p w:rsidR="002B1ED7" w:rsidRPr="002B1ED7" w:rsidRDefault="002B1ED7" w:rsidP="002B1ED7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B1ED7" w:rsidRPr="002B1ED7" w:rsidRDefault="002B1ED7" w:rsidP="002B1ED7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B1ED7">
        <w:rPr>
          <w:b/>
          <w:bCs/>
          <w:sz w:val="28"/>
          <w:szCs w:val="28"/>
        </w:rPr>
        <w:t>Публикации</w:t>
      </w:r>
    </w:p>
    <w:p w:rsidR="002B1ED7" w:rsidRPr="002B1ED7" w:rsidRDefault="002B1ED7" w:rsidP="002B1ED7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2B1ED7">
        <w:rPr>
          <w:bCs/>
          <w:sz w:val="28"/>
          <w:szCs w:val="28"/>
        </w:rPr>
        <w:t xml:space="preserve">18 </w:t>
      </w:r>
      <w:r w:rsidRPr="002B1ED7">
        <w:rPr>
          <w:sz w:val="28"/>
          <w:szCs w:val="28"/>
        </w:rPr>
        <w:t>научных работ, 13 учебно-методических пособий</w:t>
      </w:r>
    </w:p>
    <w:p w:rsidR="002B1ED7" w:rsidRPr="002B1ED7" w:rsidRDefault="002B1ED7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FB" w:rsidRPr="002B1ED7" w:rsidRDefault="000D3BFB" w:rsidP="002B1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Награды</w:t>
      </w:r>
    </w:p>
    <w:p w:rsidR="004E1E43" w:rsidRPr="002B1ED7" w:rsidRDefault="004E1E43" w:rsidP="002B1E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ED7">
        <w:rPr>
          <w:rFonts w:ascii="Times New Roman" w:hAnsi="Times New Roman" w:cs="Times New Roman"/>
          <w:sz w:val="28"/>
          <w:szCs w:val="28"/>
        </w:rPr>
        <w:t>Благодарственное письмо Министерства образования и науки Республики Хакасия, 2009 год.</w:t>
      </w:r>
    </w:p>
    <w:p w:rsidR="004E1E43" w:rsidRPr="002B1ED7" w:rsidRDefault="004E1E43" w:rsidP="002B1E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ED7">
        <w:rPr>
          <w:rFonts w:ascii="Times New Roman" w:hAnsi="Times New Roman" w:cs="Times New Roman"/>
          <w:sz w:val="28"/>
          <w:szCs w:val="28"/>
        </w:rPr>
        <w:t>Благодарственное письмо Хакасского государственного университета им. Н.Ф. Катанова, 2012 год.</w:t>
      </w:r>
    </w:p>
    <w:p w:rsidR="004E1E43" w:rsidRPr="002B1ED7" w:rsidRDefault="004E1E43" w:rsidP="002B1E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ED7"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 и науки Республики Хакасия, 2013 год.</w:t>
      </w:r>
    </w:p>
    <w:p w:rsidR="002B1ED7" w:rsidRPr="002B1ED7" w:rsidRDefault="002B1ED7" w:rsidP="002B1E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D3BFB" w:rsidRPr="002B1ED7" w:rsidRDefault="000D3BFB" w:rsidP="002B1ED7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зна</w:t>
      </w:r>
      <w:r w:rsidR="002B1ED7" w:rsidRPr="002B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чимых статей за последние 5 лет</w:t>
      </w:r>
    </w:p>
    <w:p w:rsidR="002B1ED7" w:rsidRPr="002B1ED7" w:rsidRDefault="002B1ED7" w:rsidP="002B1ED7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ED7">
        <w:rPr>
          <w:rFonts w:ascii="Times New Roman" w:hAnsi="Times New Roman" w:cs="Times New Roman"/>
          <w:bCs/>
          <w:iCs/>
          <w:sz w:val="28"/>
          <w:szCs w:val="28"/>
        </w:rPr>
        <w:t>Семенова</w:t>
      </w:r>
      <w:r w:rsidRPr="002B1ED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2B1ED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B1ED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r w:rsidRPr="002B1ED7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2B1ED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r w:rsidRPr="002B1ED7">
        <w:rPr>
          <w:rFonts w:ascii="Times New Roman" w:hAnsi="Times New Roman" w:cs="Times New Roman"/>
          <w:sz w:val="28"/>
          <w:szCs w:val="28"/>
          <w:lang w:val="en-US"/>
        </w:rPr>
        <w:t xml:space="preserve">Analysis of the state of competitive environment in the sphere of children's health improvement and recreation of the Republic of Khakassia // IV International Conference “Economy modernization: new challenges and innovative practice“ Conference Proceeding. Scope Academic House, October 20, 2016, </w:t>
      </w:r>
      <w:proofErr w:type="spellStart"/>
      <w:r w:rsidRPr="002B1ED7">
        <w:rPr>
          <w:rFonts w:ascii="Times New Roman" w:hAnsi="Times New Roman" w:cs="Times New Roman"/>
          <w:sz w:val="28"/>
          <w:szCs w:val="28"/>
        </w:rPr>
        <w:t>Sheffield</w:t>
      </w:r>
      <w:proofErr w:type="spellEnd"/>
      <w:r w:rsidRPr="002B1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ED7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2B1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ED7">
        <w:rPr>
          <w:rFonts w:ascii="Times New Roman" w:hAnsi="Times New Roman" w:cs="Times New Roman"/>
          <w:sz w:val="28"/>
          <w:szCs w:val="28"/>
        </w:rPr>
        <w:t>Kingdom</w:t>
      </w:r>
      <w:proofErr w:type="spellEnd"/>
      <w:r w:rsidRPr="002B1ED7">
        <w:rPr>
          <w:rFonts w:ascii="Times New Roman" w:hAnsi="Times New Roman" w:cs="Times New Roman"/>
          <w:sz w:val="28"/>
          <w:szCs w:val="28"/>
        </w:rPr>
        <w:t xml:space="preserve">, 178 </w:t>
      </w:r>
      <w:proofErr w:type="spellStart"/>
      <w:r w:rsidRPr="002B1ED7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2B1ED7">
        <w:rPr>
          <w:rFonts w:ascii="Times New Roman" w:hAnsi="Times New Roman" w:cs="Times New Roman"/>
          <w:sz w:val="28"/>
          <w:szCs w:val="28"/>
        </w:rPr>
        <w:t>., P.98-100.</w:t>
      </w:r>
    </w:p>
    <w:p w:rsidR="002B1ED7" w:rsidRPr="002B1ED7" w:rsidRDefault="002B1ED7" w:rsidP="002B1ED7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ED7">
        <w:rPr>
          <w:rFonts w:ascii="Times New Roman" w:hAnsi="Times New Roman" w:cs="Times New Roman"/>
          <w:bCs/>
          <w:iCs/>
          <w:sz w:val="28"/>
          <w:szCs w:val="28"/>
        </w:rPr>
        <w:t xml:space="preserve">Семенова Е. Н. </w:t>
      </w:r>
      <w:r w:rsidRPr="002B1ED7">
        <w:rPr>
          <w:rFonts w:ascii="Times New Roman" w:hAnsi="Times New Roman" w:cs="Times New Roman"/>
          <w:sz w:val="28"/>
          <w:szCs w:val="28"/>
        </w:rPr>
        <w:t xml:space="preserve">Оценка современного состояния агропромышленного комплекса Республики Хакасия в условиях действия экономических санкций и ограничения на ввоз в Россию ряда продуктов // Российский экономический интернет-журнал [Электронный ресурс] / ОАО "ИТКОР" – Электрон. журн. – М.: ИТКОР, 2017. – № гос. регистрации ФС 77-40044. – Режим доступа: </w:t>
      </w:r>
      <w:hyperlink r:id="rId6" w:tgtFrame="_blank" w:history="1"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rej</w:t>
        </w:r>
        <w:proofErr w:type="spellEnd"/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Articles</w:t>
        </w:r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/2017/</w:t>
        </w:r>
        <w:proofErr w:type="spellStart"/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Semenova</w:t>
        </w:r>
        <w:proofErr w:type="spellEnd"/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B1ED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  <w:r w:rsidRPr="002B1ED7">
        <w:rPr>
          <w:rFonts w:ascii="Times New Roman" w:hAnsi="Times New Roman" w:cs="Times New Roman"/>
          <w:sz w:val="28"/>
          <w:szCs w:val="28"/>
        </w:rPr>
        <w:t>, свободный. –</w:t>
      </w:r>
      <w:proofErr w:type="spellStart"/>
      <w:r w:rsidRPr="002B1ED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B1ED7">
        <w:rPr>
          <w:rFonts w:ascii="Times New Roman" w:hAnsi="Times New Roman" w:cs="Times New Roman"/>
          <w:sz w:val="28"/>
          <w:szCs w:val="28"/>
        </w:rPr>
        <w:t>. с экрана. (ВАК)</w:t>
      </w:r>
    </w:p>
    <w:p w:rsidR="002B1ED7" w:rsidRPr="002B1ED7" w:rsidRDefault="002B1ED7" w:rsidP="002B1ED7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ED7">
        <w:rPr>
          <w:rFonts w:ascii="Times New Roman" w:hAnsi="Times New Roman" w:cs="Times New Roman"/>
          <w:bCs/>
          <w:iCs/>
          <w:sz w:val="28"/>
          <w:szCs w:val="28"/>
        </w:rPr>
        <w:t xml:space="preserve">Кузнецова М. Е., Семенова Е. Н. </w:t>
      </w:r>
      <w:r w:rsidRPr="002B1ED7">
        <w:rPr>
          <w:rFonts w:ascii="Times New Roman" w:hAnsi="Times New Roman" w:cs="Times New Roman"/>
          <w:sz w:val="28"/>
          <w:szCs w:val="28"/>
        </w:rPr>
        <w:t>Анализ выбора абитуриентами экономических направлений подготовки ХГУ им. Н.Ф. Катанова //</w:t>
      </w:r>
      <w:r w:rsidRPr="002B1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ED7">
        <w:rPr>
          <w:rFonts w:ascii="Times New Roman" w:hAnsi="Times New Roman" w:cs="Times New Roman"/>
          <w:sz w:val="28"/>
          <w:szCs w:val="28"/>
        </w:rPr>
        <w:t>Конкурентный потенциал региона: оценка и эффективность использования: Сборник статей IX Международной научно-практической конференции (Абакан, 15-16 ноября 2018 г.) / Отв. Ред. Н.Ф. Кузнецова. – Абакан: Изд-во ХГУ им. Н.Ф.Катанова, 2018. - С.51-54 (РИНЦ).</w:t>
      </w:r>
    </w:p>
    <w:p w:rsidR="002B1ED7" w:rsidRPr="002B1ED7" w:rsidRDefault="002B1ED7" w:rsidP="002B1ED7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ED7">
        <w:rPr>
          <w:rFonts w:ascii="Times New Roman" w:hAnsi="Times New Roman" w:cs="Times New Roman"/>
          <w:bCs/>
          <w:iCs/>
          <w:sz w:val="28"/>
          <w:szCs w:val="28"/>
        </w:rPr>
        <w:t xml:space="preserve">Кузнецова М. Е., Семенова Е. Н. </w:t>
      </w:r>
      <w:r w:rsidRPr="002B1ED7">
        <w:rPr>
          <w:rFonts w:ascii="Times New Roman" w:hAnsi="Times New Roman" w:cs="Times New Roman"/>
          <w:sz w:val="28"/>
          <w:szCs w:val="28"/>
        </w:rPr>
        <w:t>Анализ мотивационных предпочтений студентов первого курса на этапе выбора учебной организации высшего образования //</w:t>
      </w:r>
      <w:r w:rsidRPr="002B1ED7">
        <w:rPr>
          <w:rFonts w:ascii="Times New Roman" w:hAnsi="Times New Roman" w:cs="Times New Roman"/>
          <w:sz w:val="28"/>
          <w:szCs w:val="28"/>
        </w:rPr>
        <w:tab/>
        <w:t>Конкурентный потенциал региона: оценка и эффективность использования: Сборник статей X</w:t>
      </w:r>
      <w:r w:rsidRPr="002B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1ED7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(Абакан, 12-13 ноября 2020 г.) / Отв. Ред. Н.Ф. Кузнецова. – Абакан: Изд-во ХГУ им. Н.Ф.Катанова, 2020. - С.45-48 (РИНЦ).</w:t>
      </w:r>
    </w:p>
    <w:p w:rsidR="00413C02" w:rsidRPr="002B1ED7" w:rsidRDefault="00413C02" w:rsidP="002B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3C02" w:rsidRPr="002B1ED7" w:rsidSect="0064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25F0"/>
    <w:multiLevelType w:val="hybridMultilevel"/>
    <w:tmpl w:val="2CC85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D0EB9"/>
    <w:multiLevelType w:val="hybridMultilevel"/>
    <w:tmpl w:val="FD3A2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E3E83"/>
    <w:multiLevelType w:val="hybridMultilevel"/>
    <w:tmpl w:val="B1DC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D50EF"/>
    <w:multiLevelType w:val="multilevel"/>
    <w:tmpl w:val="2F3A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F7E6A"/>
    <w:multiLevelType w:val="hybridMultilevel"/>
    <w:tmpl w:val="FE58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205"/>
    <w:rsid w:val="000A73EC"/>
    <w:rsid w:val="000D3BFB"/>
    <w:rsid w:val="000E3AAB"/>
    <w:rsid w:val="002B1ED7"/>
    <w:rsid w:val="00413C02"/>
    <w:rsid w:val="004E1E43"/>
    <w:rsid w:val="00644DCF"/>
    <w:rsid w:val="00AD0FEA"/>
    <w:rsid w:val="00E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9F9D3-4CB4-4633-AFFA-A93D7967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CF"/>
  </w:style>
  <w:style w:type="paragraph" w:styleId="1">
    <w:name w:val="heading 1"/>
    <w:basedOn w:val="a"/>
    <w:next w:val="a"/>
    <w:link w:val="10"/>
    <w:autoRedefine/>
    <w:uiPriority w:val="9"/>
    <w:qFormat/>
    <w:rsid w:val="000A73E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73E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3EC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A73EC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4E1E4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2B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B1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908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rej.ru/Articles/2017/Semenov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Печёнкина</dc:creator>
  <cp:lastModifiedBy>Алёна В. Печёнкина</cp:lastModifiedBy>
  <cp:revision>3</cp:revision>
  <dcterms:created xsi:type="dcterms:W3CDTF">2021-03-18T14:25:00Z</dcterms:created>
  <dcterms:modified xsi:type="dcterms:W3CDTF">2021-03-20T06:51:00Z</dcterms:modified>
</cp:coreProperties>
</file>