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FB" w:rsidRPr="000D3BFB" w:rsidRDefault="008326AA" w:rsidP="000D3BF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ЮДИНЦЕВА Лариса Анатольевна</w:t>
      </w:r>
      <w:r w:rsidR="000D3BFB" w:rsidRPr="000D3BFB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</w:r>
      <w:r w:rsidR="000D3BFB"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кандидат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экономических</w:t>
      </w:r>
      <w:r w:rsidR="000D3BFB"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наук, доцент кафедр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ы экономики ИЭУ</w:t>
      </w:r>
    </w:p>
    <w:p w:rsidR="000D3BFB" w:rsidRPr="008326AA" w:rsidRDefault="000D3BFB" w:rsidP="000D3BF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8326AA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 </w:t>
      </w:r>
      <w:r w:rsidRPr="008326A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 xml:space="preserve">E-mail: </w:t>
      </w:r>
      <w:r w:rsidR="008326A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yl2009</w:t>
      </w:r>
      <w:r w:rsidRPr="008326A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@</w:t>
      </w:r>
      <w:r w:rsidR="008326A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mail</w:t>
      </w:r>
      <w:r w:rsidRPr="008326A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.ru</w:t>
      </w:r>
    </w:p>
    <w:p w:rsidR="000D3BFB" w:rsidRPr="008326AA" w:rsidRDefault="000D3BFB" w:rsidP="000D3BF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0D3BF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Телефон</w:t>
      </w:r>
      <w:r w:rsidR="008326A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: 8(3902) 22-72-55</w:t>
      </w:r>
    </w:p>
    <w:p w:rsidR="000D3BFB" w:rsidRPr="000D3BFB" w:rsidRDefault="004A50FA" w:rsidP="000D3BFB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0D3BFB" w:rsidRPr="000D3BFB" w:rsidRDefault="000D3BFB" w:rsidP="000D3BFB">
      <w:pPr>
        <w:shd w:val="clear" w:color="auto" w:fill="FFFFFF"/>
        <w:spacing w:before="150" w:after="203" w:line="240" w:lineRule="auto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Шифр научной специальности</w:t>
      </w:r>
    </w:p>
    <w:p w:rsidR="000D3BFB" w:rsidRPr="000D3BFB" w:rsidRDefault="000D3BFB" w:rsidP="000D3BF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0</w:t>
      </w:r>
      <w:r w:rsidR="008326AA" w:rsidRPr="008326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8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8326AA" w:rsidRPr="008326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00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8326AA" w:rsidRPr="008326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0</w:t>
      </w:r>
      <w:r w:rsidR="008326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Финансы, денежное обращение и кредит </w:t>
      </w:r>
    </w:p>
    <w:p w:rsidR="000D3BFB" w:rsidRPr="000D3BFB" w:rsidRDefault="000D3BFB" w:rsidP="000D3BFB">
      <w:pPr>
        <w:shd w:val="clear" w:color="auto" w:fill="FFFFFF"/>
        <w:spacing w:before="150" w:after="203" w:line="240" w:lineRule="auto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Область научных интересов (научная тематика)</w:t>
      </w:r>
    </w:p>
    <w:p w:rsidR="000D3BFB" w:rsidRPr="000D3BFB" w:rsidRDefault="000D3BFB" w:rsidP="000D3BF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  <w:r w:rsidR="000E591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Денежно-кредитная политика, бюджетная политика, эконометрические исследования, функционирование финансового рынка. </w:t>
      </w:r>
    </w:p>
    <w:p w:rsidR="000D3BFB" w:rsidRPr="000D3BFB" w:rsidRDefault="000D3BFB" w:rsidP="000D3BFB">
      <w:pPr>
        <w:shd w:val="clear" w:color="auto" w:fill="FFFFFF"/>
        <w:spacing w:before="150" w:after="203" w:line="240" w:lineRule="auto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Основные исследовательские проекты</w:t>
      </w:r>
    </w:p>
    <w:p w:rsidR="004A50FA" w:rsidRPr="004A50FA" w:rsidRDefault="004A50FA" w:rsidP="004A5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4A50FA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 xml:space="preserve">Влияние денежно-кредитной и бюджетной </w:t>
      </w:r>
      <w:proofErr w:type="gramStart"/>
      <w:r w:rsidRPr="004A50FA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>политики на экономику</w:t>
      </w:r>
      <w:proofErr w:type="gramEnd"/>
      <w:r w:rsidRPr="004A50FA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 xml:space="preserve"> региона</w:t>
      </w:r>
    </w:p>
    <w:p w:rsidR="000D3BFB" w:rsidRPr="004A50FA" w:rsidRDefault="004A50FA" w:rsidP="004A5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</w:pPr>
      <w:r w:rsidRPr="004A50FA">
        <w:rPr>
          <w:rFonts w:ascii="Segoe UI" w:eastAsia="Times New Roman" w:hAnsi="Segoe UI" w:cs="Segoe UI"/>
          <w:color w:val="000000"/>
          <w:sz w:val="29"/>
          <w:szCs w:val="29"/>
          <w:lang w:eastAsia="ru-RU"/>
        </w:rPr>
        <w:t xml:space="preserve">Финансовые драйверы экономического роста страны </w:t>
      </w:r>
    </w:p>
    <w:p w:rsidR="000D3BFB" w:rsidRPr="000D3BFB" w:rsidRDefault="000D3BFB" w:rsidP="000D3BFB">
      <w:pPr>
        <w:shd w:val="clear" w:color="auto" w:fill="FFFFFF"/>
        <w:spacing w:before="150" w:after="203" w:line="240" w:lineRule="auto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Научное признание, экспертиза, исследования</w:t>
      </w:r>
    </w:p>
    <w:p w:rsidR="000D3BFB" w:rsidRPr="000D3BFB" w:rsidRDefault="000D3BFB" w:rsidP="000E591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Автор </w:t>
      </w:r>
      <w:r w:rsidR="000E591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20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научных статьей в ведущих российских научных журналах, </w:t>
      </w:r>
      <w:r w:rsidR="000E591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учебных пособий, </w:t>
      </w:r>
      <w:r w:rsid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соавт</w:t>
      </w:r>
      <w:bookmarkStart w:id="0" w:name="_GoBack"/>
      <w:bookmarkEnd w:id="0"/>
      <w:r w:rsid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ор 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1 </w:t>
      </w:r>
      <w:r w:rsidR="000E591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рецензируемой 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монографии, </w:t>
      </w:r>
      <w:r w:rsidR="000E591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руководитель научного объединения студентов «Экономический </w:t>
      </w:r>
      <w:proofErr w:type="spellStart"/>
      <w:r w:rsidR="000E591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лабораториум</w:t>
      </w:r>
      <w:proofErr w:type="spellEnd"/>
      <w:r w:rsidR="000E591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сертифицированный специалист </w:t>
      </w:r>
      <w:proofErr w:type="gramStart"/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-В</w:t>
      </w:r>
      <w:proofErr w:type="gramEnd"/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семирной организаци</w:t>
      </w:r>
      <w:r w:rsid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интеллектуальной собственности</w:t>
      </w:r>
      <w:r w:rsid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</w:t>
      </w:r>
    </w:p>
    <w:p w:rsidR="000D3BFB" w:rsidRPr="000D3BFB" w:rsidRDefault="000D3BFB" w:rsidP="000E591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0D3BFB" w:rsidRPr="000D3BFB" w:rsidRDefault="000D3BFB" w:rsidP="000D3BFB">
      <w:pPr>
        <w:shd w:val="clear" w:color="auto" w:fill="FFFFFF"/>
        <w:spacing w:before="150" w:after="203" w:line="240" w:lineRule="auto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 xml:space="preserve">Список значимых статей за </w:t>
      </w:r>
      <w:proofErr w:type="gramStart"/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последние</w:t>
      </w:r>
      <w:proofErr w:type="gramEnd"/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 xml:space="preserve"> 5 лет:</w:t>
      </w:r>
    </w:p>
    <w:p w:rsidR="00050736" w:rsidRPr="00050736" w:rsidRDefault="00050736" w:rsidP="0005073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1. 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Методы оценки финансовой устойчивости кредитных организаций (на примере банковского сектора) // Вестник Хакасского государственного университета </w:t>
      </w:r>
      <w:proofErr w:type="spellStart"/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им.Н.Ф.Катанова</w:t>
      </w:r>
      <w:proofErr w:type="spellEnd"/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(2016), №15 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С. 23-27.</w:t>
      </w:r>
    </w:p>
    <w:p w:rsidR="000E591D" w:rsidRPr="00050736" w:rsidRDefault="00050736" w:rsidP="000E591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2. 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 вопросу о финансовой стабильности организаций и стабильности финансовой системы страны 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// 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Менеджмент и бизнес-администрирование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2017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№2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С.114-126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</w:p>
    <w:p w:rsidR="000E591D" w:rsidRPr="00050736" w:rsidRDefault="00050736" w:rsidP="000E591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 xml:space="preserve">3. 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Влияние денежно-кредитной </w:t>
      </w:r>
      <w:proofErr w:type="gramStart"/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политики на экономику</w:t>
      </w:r>
      <w:proofErr w:type="gramEnd"/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: региональный аспект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// 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Финансы и бизнес 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(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2017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№2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 С.16-20.</w:t>
      </w:r>
    </w:p>
    <w:p w:rsidR="000E591D" w:rsidRPr="00050736" w:rsidRDefault="00050736" w:rsidP="000E591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4. 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Оценка эффективности трансмиссионного механизма денежно-кредитной политики банка России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// </w:t>
      </w:r>
      <w:proofErr w:type="spellStart"/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Экон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мика</w:t>
      </w:r>
      <w:proofErr w:type="gramStart"/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.Б</w:t>
      </w:r>
      <w:proofErr w:type="gramEnd"/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изнес.Банки</w:t>
      </w:r>
      <w:proofErr w:type="spellEnd"/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2017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), </w:t>
      </w:r>
      <w:r w:rsidR="000E591D"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№ 3</w:t>
      </w:r>
      <w:r w:rsidRPr="0005073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С. 20-35.</w:t>
      </w:r>
    </w:p>
    <w:p w:rsidR="00050736" w:rsidRDefault="003C2B77" w:rsidP="003C2B7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 О</w:t>
      </w:r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блигации как инструмент финансирования малого и среднего бизнеса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// </w:t>
      </w:r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ab/>
      </w:r>
      <w:proofErr w:type="spellStart"/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Экономика</w:t>
      </w:r>
      <w:proofErr w:type="gramStart"/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.Б</w:t>
      </w:r>
      <w:proofErr w:type="gramEnd"/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изнес.Банки</w:t>
      </w:r>
      <w:proofErr w:type="spellEnd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</w:t>
      </w:r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2020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),</w:t>
      </w:r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№ 3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С. 8-16</w:t>
      </w:r>
    </w:p>
    <w:p w:rsidR="003C2B77" w:rsidRPr="003C2B77" w:rsidRDefault="003C2B77" w:rsidP="003C2B7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6. </w:t>
      </w:r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Поиск драйверов роста для российской экономики: финансы, регионы, инновации</w:t>
      </w:r>
      <w:proofErr w:type="gramStart"/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:</w:t>
      </w:r>
      <w:proofErr w:type="gramEnd"/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монография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Иванов В.В., Львова Н.А., Краснова Т.Г., Юдинцева Л.А. и др. </w:t>
      </w:r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/ под ред. В. В. Иванова, Н. А. Львовой. — Москва</w:t>
      </w:r>
      <w:proofErr w:type="gramStart"/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3C2B7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Проспект, 2021. — 304 с.</w:t>
      </w:r>
    </w:p>
    <w:p w:rsidR="00413C02" w:rsidRDefault="00413C02"/>
    <w:sectPr w:rsidR="0041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50EF"/>
    <w:multiLevelType w:val="multilevel"/>
    <w:tmpl w:val="2F3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05"/>
    <w:rsid w:val="00033530"/>
    <w:rsid w:val="00050736"/>
    <w:rsid w:val="000A73EC"/>
    <w:rsid w:val="000D3BFB"/>
    <w:rsid w:val="000E591D"/>
    <w:rsid w:val="003C2B77"/>
    <w:rsid w:val="00413C02"/>
    <w:rsid w:val="004A50FA"/>
    <w:rsid w:val="008326AA"/>
    <w:rsid w:val="00E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Печёнкина</dc:creator>
  <cp:lastModifiedBy>User</cp:lastModifiedBy>
  <cp:revision>3</cp:revision>
  <dcterms:created xsi:type="dcterms:W3CDTF">2021-03-18T05:20:00Z</dcterms:created>
  <dcterms:modified xsi:type="dcterms:W3CDTF">2021-03-18T06:02:00Z</dcterms:modified>
</cp:coreProperties>
</file>