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D3" w:rsidRPr="00224967" w:rsidRDefault="00BE25B3" w:rsidP="009F188F">
      <w:pPr>
        <w:jc w:val="center"/>
        <w:rPr>
          <w:sz w:val="20"/>
          <w:szCs w:val="20"/>
        </w:rPr>
      </w:pPr>
      <w:r w:rsidRPr="00224967">
        <w:rPr>
          <w:sz w:val="20"/>
          <w:szCs w:val="20"/>
        </w:rPr>
        <w:t>М</w:t>
      </w:r>
      <w:r w:rsidR="003A4ED3" w:rsidRPr="00224967">
        <w:rPr>
          <w:sz w:val="20"/>
          <w:szCs w:val="20"/>
        </w:rPr>
        <w:t>инистерство науки и высшего образования РФ</w:t>
      </w:r>
    </w:p>
    <w:p w:rsidR="001410E0" w:rsidRPr="00224967" w:rsidRDefault="003A4ED3" w:rsidP="009F188F">
      <w:pPr>
        <w:jc w:val="center"/>
        <w:rPr>
          <w:sz w:val="20"/>
          <w:szCs w:val="20"/>
        </w:rPr>
      </w:pPr>
      <w:r w:rsidRPr="00224967">
        <w:rPr>
          <w:sz w:val="20"/>
          <w:szCs w:val="20"/>
        </w:rPr>
        <w:t>Ф</w:t>
      </w:r>
      <w:r w:rsidR="001410E0" w:rsidRPr="00224967">
        <w:rPr>
          <w:sz w:val="20"/>
          <w:szCs w:val="20"/>
        </w:rPr>
        <w:t>едеральное г</w:t>
      </w:r>
      <w:r w:rsidR="008B112F" w:rsidRPr="00224967">
        <w:rPr>
          <w:sz w:val="20"/>
          <w:szCs w:val="20"/>
        </w:rPr>
        <w:t xml:space="preserve">осударственное </w:t>
      </w:r>
      <w:r w:rsidR="001410E0" w:rsidRPr="00224967">
        <w:rPr>
          <w:sz w:val="20"/>
          <w:szCs w:val="20"/>
        </w:rPr>
        <w:t xml:space="preserve">бюджетное </w:t>
      </w:r>
      <w:r w:rsidR="008B112F" w:rsidRPr="00224967">
        <w:rPr>
          <w:sz w:val="20"/>
          <w:szCs w:val="20"/>
        </w:rPr>
        <w:t>образовательное учреждение</w:t>
      </w:r>
    </w:p>
    <w:p w:rsidR="00CD0FE1" w:rsidRPr="00224967" w:rsidRDefault="008B112F" w:rsidP="009F188F">
      <w:pPr>
        <w:jc w:val="center"/>
        <w:rPr>
          <w:sz w:val="20"/>
          <w:szCs w:val="20"/>
        </w:rPr>
      </w:pPr>
      <w:r w:rsidRPr="00224967">
        <w:rPr>
          <w:sz w:val="20"/>
          <w:szCs w:val="20"/>
        </w:rPr>
        <w:t>высшего образования</w:t>
      </w:r>
    </w:p>
    <w:p w:rsidR="008B112F" w:rsidRPr="00224967" w:rsidRDefault="008B112F" w:rsidP="009F188F">
      <w:pPr>
        <w:jc w:val="center"/>
        <w:rPr>
          <w:sz w:val="20"/>
          <w:szCs w:val="20"/>
        </w:rPr>
      </w:pPr>
      <w:r w:rsidRPr="00224967">
        <w:rPr>
          <w:sz w:val="20"/>
          <w:szCs w:val="20"/>
        </w:rPr>
        <w:t>«Хакасский государственный университет им. Н. Ф. Катанова»</w:t>
      </w:r>
    </w:p>
    <w:p w:rsidR="008B112F" w:rsidRDefault="008B112F" w:rsidP="009F188F">
      <w:pPr>
        <w:jc w:val="center"/>
        <w:rPr>
          <w:sz w:val="20"/>
          <w:szCs w:val="20"/>
        </w:rPr>
      </w:pPr>
      <w:r w:rsidRPr="00224967">
        <w:rPr>
          <w:sz w:val="20"/>
          <w:szCs w:val="20"/>
        </w:rPr>
        <w:t xml:space="preserve">Институт </w:t>
      </w:r>
      <w:r w:rsidR="00F1572C">
        <w:rPr>
          <w:sz w:val="20"/>
          <w:szCs w:val="20"/>
        </w:rPr>
        <w:t>менеджмента, экономики и агротехнологий</w:t>
      </w:r>
    </w:p>
    <w:p w:rsidR="00EE0872" w:rsidRDefault="00EE0872" w:rsidP="009F188F">
      <w:pPr>
        <w:jc w:val="center"/>
        <w:rPr>
          <w:sz w:val="20"/>
          <w:szCs w:val="20"/>
        </w:rPr>
      </w:pPr>
    </w:p>
    <w:p w:rsidR="00EE0872" w:rsidRPr="00EE0872" w:rsidRDefault="00EE0872" w:rsidP="00EE0872">
      <w:pPr>
        <w:jc w:val="center"/>
        <w:rPr>
          <w:sz w:val="20"/>
          <w:szCs w:val="20"/>
        </w:rPr>
      </w:pPr>
      <w:r w:rsidRPr="00EE0872">
        <w:rPr>
          <w:sz w:val="20"/>
          <w:szCs w:val="20"/>
        </w:rPr>
        <w:t>Министерство образования Республики Беларусь</w:t>
      </w:r>
    </w:p>
    <w:p w:rsidR="00EE0872" w:rsidRPr="00EE0872" w:rsidRDefault="00EE0872" w:rsidP="00EE0872">
      <w:pPr>
        <w:jc w:val="center"/>
        <w:rPr>
          <w:sz w:val="20"/>
          <w:szCs w:val="20"/>
        </w:rPr>
      </w:pPr>
      <w:r>
        <w:rPr>
          <w:sz w:val="20"/>
          <w:szCs w:val="20"/>
        </w:rPr>
        <w:t>Учреждение образования «</w:t>
      </w:r>
      <w:r w:rsidRPr="00EE0872">
        <w:rPr>
          <w:sz w:val="20"/>
          <w:szCs w:val="20"/>
        </w:rPr>
        <w:t>Полесский государственный университет</w:t>
      </w:r>
      <w:r>
        <w:rPr>
          <w:sz w:val="20"/>
          <w:szCs w:val="20"/>
        </w:rPr>
        <w:t>»</w:t>
      </w:r>
    </w:p>
    <w:p w:rsidR="00EE0872" w:rsidRPr="00224967" w:rsidRDefault="00EE0872" w:rsidP="00EE0872">
      <w:pPr>
        <w:jc w:val="center"/>
        <w:rPr>
          <w:sz w:val="20"/>
          <w:szCs w:val="20"/>
        </w:rPr>
      </w:pPr>
      <w:r w:rsidRPr="00EE0872">
        <w:rPr>
          <w:sz w:val="20"/>
          <w:szCs w:val="20"/>
        </w:rPr>
        <w:t>Экономический факультет</w:t>
      </w:r>
    </w:p>
    <w:p w:rsidR="00EF1774" w:rsidRPr="00224967" w:rsidRDefault="00EF1774" w:rsidP="009F188F">
      <w:pPr>
        <w:jc w:val="center"/>
        <w:rPr>
          <w:b/>
          <w:bCs/>
          <w:caps/>
          <w:sz w:val="20"/>
          <w:szCs w:val="20"/>
        </w:rPr>
      </w:pPr>
    </w:p>
    <w:p w:rsidR="008B112F" w:rsidRPr="00224967" w:rsidRDefault="008B112F" w:rsidP="009F188F">
      <w:pPr>
        <w:jc w:val="center"/>
        <w:rPr>
          <w:b/>
          <w:bCs/>
          <w:caps/>
          <w:sz w:val="20"/>
          <w:szCs w:val="20"/>
        </w:rPr>
      </w:pPr>
      <w:r w:rsidRPr="00224967">
        <w:rPr>
          <w:b/>
          <w:bCs/>
          <w:caps/>
          <w:sz w:val="20"/>
          <w:szCs w:val="20"/>
        </w:rPr>
        <w:t>Информационное сообщение</w:t>
      </w:r>
    </w:p>
    <w:p w:rsidR="008B112F" w:rsidRPr="00224967" w:rsidRDefault="003A4ED3" w:rsidP="009F188F">
      <w:pPr>
        <w:jc w:val="center"/>
        <w:rPr>
          <w:b/>
          <w:bCs/>
          <w:sz w:val="20"/>
          <w:szCs w:val="20"/>
        </w:rPr>
      </w:pPr>
      <w:bookmarkStart w:id="0" w:name="_GoBack"/>
      <w:r w:rsidRPr="00224967">
        <w:rPr>
          <w:b/>
          <w:bCs/>
          <w:sz w:val="20"/>
          <w:szCs w:val="20"/>
          <w:lang w:val="en-US"/>
        </w:rPr>
        <w:t>X</w:t>
      </w:r>
      <w:r w:rsidR="00DB0D4D" w:rsidRPr="00224967">
        <w:rPr>
          <w:b/>
          <w:bCs/>
          <w:sz w:val="20"/>
          <w:szCs w:val="20"/>
          <w:lang w:val="en-US"/>
        </w:rPr>
        <w:t>I</w:t>
      </w:r>
      <w:r w:rsidR="00EB3C31" w:rsidRPr="00224967">
        <w:rPr>
          <w:b/>
          <w:bCs/>
          <w:sz w:val="20"/>
          <w:szCs w:val="20"/>
          <w:lang w:val="en-US"/>
        </w:rPr>
        <w:t>I</w:t>
      </w:r>
      <w:r w:rsidR="00D32618">
        <w:rPr>
          <w:b/>
          <w:bCs/>
          <w:sz w:val="20"/>
          <w:szCs w:val="20"/>
          <w:lang w:val="en-US"/>
        </w:rPr>
        <w:t>I</w:t>
      </w:r>
      <w:r w:rsidR="00EB3C31" w:rsidRPr="00224967">
        <w:rPr>
          <w:b/>
          <w:bCs/>
          <w:sz w:val="20"/>
          <w:szCs w:val="20"/>
        </w:rPr>
        <w:t xml:space="preserve"> </w:t>
      </w:r>
      <w:r w:rsidR="00590BE8" w:rsidRPr="00224967">
        <w:rPr>
          <w:b/>
          <w:bCs/>
          <w:sz w:val="20"/>
          <w:szCs w:val="20"/>
        </w:rPr>
        <w:t>Ме</w:t>
      </w:r>
      <w:r w:rsidR="00774B65" w:rsidRPr="00224967">
        <w:rPr>
          <w:b/>
          <w:bCs/>
          <w:sz w:val="20"/>
          <w:szCs w:val="20"/>
        </w:rPr>
        <w:t xml:space="preserve">ждународная научно-практическая </w:t>
      </w:r>
      <w:r w:rsidR="008B112F" w:rsidRPr="00224967">
        <w:rPr>
          <w:b/>
          <w:bCs/>
          <w:sz w:val="20"/>
          <w:szCs w:val="20"/>
        </w:rPr>
        <w:t>конференция</w:t>
      </w:r>
    </w:p>
    <w:p w:rsidR="0029691C" w:rsidRPr="00224967" w:rsidRDefault="000748C6" w:rsidP="009F188F">
      <w:pPr>
        <w:jc w:val="center"/>
        <w:rPr>
          <w:b/>
          <w:bCs/>
          <w:sz w:val="20"/>
          <w:szCs w:val="20"/>
        </w:rPr>
      </w:pPr>
      <w:r w:rsidRPr="00224967">
        <w:rPr>
          <w:b/>
          <w:bCs/>
          <w:sz w:val="20"/>
          <w:szCs w:val="20"/>
        </w:rPr>
        <w:t>«</w:t>
      </w:r>
      <w:r w:rsidR="008B112F" w:rsidRPr="00224967">
        <w:rPr>
          <w:b/>
          <w:bCs/>
          <w:sz w:val="20"/>
          <w:szCs w:val="20"/>
        </w:rPr>
        <w:t>Конкурентный потенциал региона: оценка и эффективность</w:t>
      </w:r>
      <w:r w:rsidR="0029691C" w:rsidRPr="00224967">
        <w:rPr>
          <w:b/>
          <w:bCs/>
          <w:sz w:val="20"/>
          <w:szCs w:val="20"/>
        </w:rPr>
        <w:t xml:space="preserve"> использования</w:t>
      </w:r>
      <w:r w:rsidRPr="00224967">
        <w:rPr>
          <w:b/>
          <w:bCs/>
          <w:sz w:val="20"/>
          <w:szCs w:val="20"/>
        </w:rPr>
        <w:t>»</w:t>
      </w:r>
    </w:p>
    <w:p w:rsidR="0029691C" w:rsidRPr="00224967" w:rsidRDefault="00DA7321" w:rsidP="009F188F">
      <w:pPr>
        <w:jc w:val="center"/>
        <w:rPr>
          <w:b/>
          <w:bCs/>
          <w:sz w:val="20"/>
          <w:szCs w:val="20"/>
        </w:rPr>
      </w:pPr>
      <w:r>
        <w:rPr>
          <w:b/>
          <w:sz w:val="20"/>
          <w:szCs w:val="20"/>
        </w:rPr>
        <w:t>09</w:t>
      </w:r>
      <w:r w:rsidR="00774B65" w:rsidRPr="00224967">
        <w:rPr>
          <w:b/>
          <w:sz w:val="20"/>
          <w:szCs w:val="20"/>
        </w:rPr>
        <w:t xml:space="preserve"> </w:t>
      </w:r>
      <w:r w:rsidR="0060275B">
        <w:rPr>
          <w:b/>
          <w:sz w:val="20"/>
          <w:szCs w:val="20"/>
        </w:rPr>
        <w:t>–</w:t>
      </w:r>
      <w:r w:rsidR="00774B65" w:rsidRPr="00224967">
        <w:rPr>
          <w:b/>
          <w:sz w:val="20"/>
          <w:szCs w:val="20"/>
        </w:rPr>
        <w:t xml:space="preserve"> 1</w:t>
      </w:r>
      <w:r>
        <w:rPr>
          <w:b/>
          <w:sz w:val="20"/>
          <w:szCs w:val="20"/>
        </w:rPr>
        <w:t>2</w:t>
      </w:r>
      <w:r w:rsidR="0060275B" w:rsidRPr="00D32618">
        <w:rPr>
          <w:b/>
          <w:sz w:val="20"/>
          <w:szCs w:val="20"/>
        </w:rPr>
        <w:t xml:space="preserve"> </w:t>
      </w:r>
      <w:r w:rsidR="0060275B">
        <w:rPr>
          <w:b/>
          <w:sz w:val="20"/>
          <w:szCs w:val="20"/>
        </w:rPr>
        <w:t xml:space="preserve">ноября </w:t>
      </w:r>
      <w:r w:rsidR="00922B7F" w:rsidRPr="00224967">
        <w:rPr>
          <w:b/>
          <w:sz w:val="20"/>
          <w:szCs w:val="20"/>
        </w:rPr>
        <w:t>20</w:t>
      </w:r>
      <w:r>
        <w:rPr>
          <w:b/>
          <w:sz w:val="20"/>
          <w:szCs w:val="20"/>
        </w:rPr>
        <w:t>22</w:t>
      </w:r>
      <w:r w:rsidR="00922B7F" w:rsidRPr="00224967">
        <w:rPr>
          <w:b/>
          <w:sz w:val="20"/>
          <w:szCs w:val="20"/>
        </w:rPr>
        <w:t xml:space="preserve"> г</w:t>
      </w:r>
      <w:r w:rsidR="0035196F" w:rsidRPr="00224967">
        <w:rPr>
          <w:b/>
          <w:bCs/>
          <w:sz w:val="20"/>
          <w:szCs w:val="20"/>
        </w:rPr>
        <w:t>.</w:t>
      </w:r>
      <w:r w:rsidR="0029691C" w:rsidRPr="00224967">
        <w:rPr>
          <w:b/>
          <w:bCs/>
          <w:sz w:val="20"/>
          <w:szCs w:val="20"/>
        </w:rPr>
        <w:t xml:space="preserve"> (г. Абакан)</w:t>
      </w:r>
    </w:p>
    <w:p w:rsidR="0029691C" w:rsidRPr="00224967" w:rsidRDefault="0029691C" w:rsidP="009F188F">
      <w:pPr>
        <w:jc w:val="center"/>
        <w:rPr>
          <w:b/>
          <w:bCs/>
          <w:sz w:val="20"/>
          <w:szCs w:val="20"/>
        </w:rPr>
      </w:pPr>
    </w:p>
    <w:p w:rsidR="00402EF4" w:rsidRDefault="00402EF4" w:rsidP="009F188F">
      <w:pPr>
        <w:jc w:val="center"/>
        <w:rPr>
          <w:b/>
          <w:bCs/>
          <w:sz w:val="20"/>
          <w:szCs w:val="20"/>
        </w:rPr>
      </w:pPr>
      <w:r w:rsidRPr="00224967">
        <w:rPr>
          <w:b/>
          <w:bCs/>
          <w:sz w:val="20"/>
          <w:szCs w:val="20"/>
        </w:rPr>
        <w:t>Уважаемые коллеги!</w:t>
      </w:r>
    </w:p>
    <w:p w:rsidR="004C6140" w:rsidRPr="00224967" w:rsidRDefault="004C6140" w:rsidP="009F188F">
      <w:pPr>
        <w:jc w:val="center"/>
        <w:rPr>
          <w:b/>
          <w:bCs/>
          <w:sz w:val="20"/>
          <w:szCs w:val="20"/>
        </w:rPr>
      </w:pPr>
    </w:p>
    <w:p w:rsidR="00402EF4" w:rsidRPr="00224967" w:rsidRDefault="00402EF4" w:rsidP="005F72A6">
      <w:pPr>
        <w:pStyle w:val="a4"/>
        <w:spacing w:line="240" w:lineRule="auto"/>
        <w:ind w:firstLine="709"/>
        <w:rPr>
          <w:sz w:val="20"/>
          <w:szCs w:val="20"/>
        </w:rPr>
      </w:pPr>
      <w:r w:rsidRPr="00224967">
        <w:rPr>
          <w:sz w:val="20"/>
          <w:szCs w:val="20"/>
        </w:rPr>
        <w:t xml:space="preserve">Оргкомитет </w:t>
      </w:r>
      <w:r w:rsidR="00680CDA" w:rsidRPr="00224967">
        <w:rPr>
          <w:bCs/>
          <w:sz w:val="20"/>
          <w:szCs w:val="20"/>
          <w:lang w:val="en-US"/>
        </w:rPr>
        <w:t>X</w:t>
      </w:r>
      <w:r w:rsidR="00EB3C31" w:rsidRPr="00224967">
        <w:rPr>
          <w:bCs/>
          <w:sz w:val="20"/>
          <w:szCs w:val="20"/>
          <w:lang w:val="en-US"/>
        </w:rPr>
        <w:t>I</w:t>
      </w:r>
      <w:r w:rsidR="005108E3" w:rsidRPr="00224967">
        <w:rPr>
          <w:bCs/>
          <w:sz w:val="20"/>
          <w:szCs w:val="20"/>
          <w:lang w:val="en-US"/>
        </w:rPr>
        <w:t>I</w:t>
      </w:r>
      <w:r w:rsidR="00D32618">
        <w:rPr>
          <w:bCs/>
          <w:sz w:val="20"/>
          <w:szCs w:val="20"/>
          <w:lang w:val="en-US"/>
        </w:rPr>
        <w:t>I</w:t>
      </w:r>
      <w:r w:rsidR="002B14D7" w:rsidRPr="00224967">
        <w:rPr>
          <w:sz w:val="20"/>
          <w:szCs w:val="20"/>
        </w:rPr>
        <w:t xml:space="preserve"> </w:t>
      </w:r>
      <w:r w:rsidR="00590BE8" w:rsidRPr="00224967">
        <w:rPr>
          <w:sz w:val="20"/>
          <w:szCs w:val="20"/>
        </w:rPr>
        <w:t>Междунаро</w:t>
      </w:r>
      <w:r w:rsidR="00B20488" w:rsidRPr="00224967">
        <w:rPr>
          <w:sz w:val="20"/>
          <w:szCs w:val="20"/>
        </w:rPr>
        <w:t>дной</w:t>
      </w:r>
      <w:r w:rsidR="00C8726A" w:rsidRPr="00224967">
        <w:rPr>
          <w:sz w:val="20"/>
          <w:szCs w:val="20"/>
        </w:rPr>
        <w:t xml:space="preserve"> научно</w:t>
      </w:r>
      <w:r w:rsidR="00B20488" w:rsidRPr="00224967">
        <w:rPr>
          <w:sz w:val="20"/>
          <w:szCs w:val="20"/>
        </w:rPr>
        <w:t xml:space="preserve">-практической </w:t>
      </w:r>
      <w:r w:rsidRPr="00224967">
        <w:rPr>
          <w:sz w:val="20"/>
          <w:szCs w:val="20"/>
        </w:rPr>
        <w:t>конференции</w:t>
      </w:r>
      <w:r w:rsidR="0019086B">
        <w:rPr>
          <w:sz w:val="20"/>
          <w:szCs w:val="20"/>
        </w:rPr>
        <w:t xml:space="preserve"> </w:t>
      </w:r>
      <w:r w:rsidR="0019086B" w:rsidRPr="0019086B">
        <w:rPr>
          <w:sz w:val="20"/>
          <w:szCs w:val="20"/>
        </w:rPr>
        <w:t>«Конкурентный потенциал региона: оценка и эффективность использования»</w:t>
      </w:r>
      <w:r w:rsidRPr="00224967">
        <w:rPr>
          <w:sz w:val="20"/>
          <w:szCs w:val="20"/>
        </w:rPr>
        <w:t xml:space="preserve"> приглашает Вас принять участие в ее работе. </w:t>
      </w:r>
    </w:p>
    <w:p w:rsidR="00D32618" w:rsidRPr="00DA7321" w:rsidRDefault="00A57AF4" w:rsidP="005F72A6">
      <w:pPr>
        <w:ind w:firstLine="709"/>
        <w:jc w:val="both"/>
        <w:rPr>
          <w:sz w:val="20"/>
          <w:szCs w:val="20"/>
        </w:rPr>
      </w:pPr>
      <w:r>
        <w:rPr>
          <w:sz w:val="20"/>
          <w:szCs w:val="20"/>
        </w:rPr>
        <w:t xml:space="preserve">Цель конференции – </w:t>
      </w:r>
      <w:r w:rsidR="00D32618" w:rsidRPr="00D32618">
        <w:rPr>
          <w:sz w:val="20"/>
          <w:szCs w:val="20"/>
        </w:rPr>
        <w:t>актуализация проблематики оценки эффективности использования конкурентного потен</w:t>
      </w:r>
      <w:r>
        <w:rPr>
          <w:sz w:val="20"/>
          <w:szCs w:val="20"/>
        </w:rPr>
        <w:t xml:space="preserve">циала региона в целом, а также </w:t>
      </w:r>
      <w:r w:rsidR="00D32618" w:rsidRPr="00D32618">
        <w:rPr>
          <w:sz w:val="20"/>
          <w:szCs w:val="20"/>
        </w:rPr>
        <w:t>его составляющих Основными задачами конференции являются и повышения уровня научной коммуникации, активизация процесса обмена новыми идеями и разработками</w:t>
      </w:r>
      <w:proofErr w:type="gramStart"/>
      <w:r w:rsidR="00D32618" w:rsidRPr="00D32618">
        <w:rPr>
          <w:sz w:val="20"/>
          <w:szCs w:val="20"/>
        </w:rPr>
        <w:t>.</w:t>
      </w:r>
      <w:proofErr w:type="gramEnd"/>
      <w:r w:rsidR="00D32618" w:rsidRPr="00D32618">
        <w:rPr>
          <w:sz w:val="20"/>
          <w:szCs w:val="20"/>
        </w:rPr>
        <w:t xml:space="preserve"> </w:t>
      </w:r>
      <w:proofErr w:type="gramStart"/>
      <w:r w:rsidR="00D32618" w:rsidRPr="00D32618">
        <w:rPr>
          <w:sz w:val="20"/>
          <w:szCs w:val="20"/>
        </w:rPr>
        <w:t>с</w:t>
      </w:r>
      <w:proofErr w:type="gramEnd"/>
      <w:r w:rsidR="00D32618" w:rsidRPr="00D32618">
        <w:rPr>
          <w:sz w:val="20"/>
          <w:szCs w:val="20"/>
        </w:rPr>
        <w:t>тимулирования творческого мышления среди молодежи.</w:t>
      </w:r>
    </w:p>
    <w:p w:rsidR="00341849" w:rsidRPr="00DA7321" w:rsidRDefault="00D32618" w:rsidP="005F72A6">
      <w:pPr>
        <w:ind w:firstLine="709"/>
        <w:jc w:val="both"/>
        <w:rPr>
          <w:sz w:val="20"/>
          <w:szCs w:val="20"/>
        </w:rPr>
      </w:pPr>
      <w:r w:rsidRPr="00D32618">
        <w:rPr>
          <w:sz w:val="20"/>
          <w:szCs w:val="20"/>
        </w:rPr>
        <w:t>Для уча</w:t>
      </w:r>
      <w:r w:rsidR="004C6140">
        <w:rPr>
          <w:sz w:val="20"/>
          <w:szCs w:val="20"/>
        </w:rPr>
        <w:t>стия в конференции приглашаются</w:t>
      </w:r>
      <w:r w:rsidRPr="00D32618">
        <w:rPr>
          <w:sz w:val="20"/>
          <w:szCs w:val="20"/>
        </w:rPr>
        <w:t xml:space="preserve"> учащиеся российских и зарубежных вузов (</w:t>
      </w:r>
      <w:proofErr w:type="spellStart"/>
      <w:r w:rsidRPr="00D32618">
        <w:rPr>
          <w:sz w:val="20"/>
          <w:szCs w:val="20"/>
        </w:rPr>
        <w:t>бакалавриат</w:t>
      </w:r>
      <w:proofErr w:type="spellEnd"/>
      <w:r w:rsidRPr="00D32618">
        <w:rPr>
          <w:sz w:val="20"/>
          <w:szCs w:val="20"/>
        </w:rPr>
        <w:t xml:space="preserve">, </w:t>
      </w:r>
      <w:proofErr w:type="spellStart"/>
      <w:r w:rsidRPr="00D32618">
        <w:rPr>
          <w:sz w:val="20"/>
          <w:szCs w:val="20"/>
        </w:rPr>
        <w:t>специалитет</w:t>
      </w:r>
      <w:proofErr w:type="spellEnd"/>
      <w:r w:rsidRPr="00D32618">
        <w:rPr>
          <w:sz w:val="20"/>
          <w:szCs w:val="20"/>
        </w:rPr>
        <w:t>, магистратура), аспиранты, соискатели, ученые и специалисты, занимающиеся исследованиями по тематике конференции, преподаватели вузов, эксперты, специалисты ведущих российских и зарубежных компаний, а также все лица, заинтересованные в обсуждении проблематики конференции.</w:t>
      </w:r>
    </w:p>
    <w:bookmarkEnd w:id="0"/>
    <w:p w:rsidR="00D32618" w:rsidRPr="00DA7321" w:rsidRDefault="00D32618" w:rsidP="005F72A6">
      <w:pPr>
        <w:ind w:firstLine="709"/>
        <w:jc w:val="both"/>
        <w:rPr>
          <w:sz w:val="20"/>
          <w:szCs w:val="20"/>
        </w:rPr>
      </w:pPr>
    </w:p>
    <w:p w:rsidR="00282890" w:rsidRPr="00D32618" w:rsidRDefault="00282890" w:rsidP="009F188F">
      <w:pPr>
        <w:jc w:val="both"/>
        <w:rPr>
          <w:sz w:val="20"/>
          <w:szCs w:val="20"/>
        </w:rPr>
      </w:pPr>
      <w:r w:rsidRPr="00224967">
        <w:rPr>
          <w:b/>
          <w:sz w:val="20"/>
          <w:szCs w:val="20"/>
        </w:rPr>
        <w:t>Язык работы конференции</w:t>
      </w:r>
      <w:r w:rsidR="00D32618">
        <w:rPr>
          <w:sz w:val="20"/>
          <w:szCs w:val="20"/>
        </w:rPr>
        <w:t xml:space="preserve"> – русский, английский.</w:t>
      </w:r>
    </w:p>
    <w:p w:rsidR="00D32618" w:rsidRPr="00D32618" w:rsidRDefault="00D32618" w:rsidP="00D32618">
      <w:pPr>
        <w:ind w:firstLine="709"/>
        <w:jc w:val="both"/>
        <w:rPr>
          <w:sz w:val="20"/>
          <w:szCs w:val="20"/>
        </w:rPr>
      </w:pPr>
      <w:r w:rsidRPr="00D32618">
        <w:rPr>
          <w:sz w:val="20"/>
          <w:szCs w:val="20"/>
        </w:rPr>
        <w:t>Статьи, поступившие на Конференцию, будут опубликованы по выбору участника:</w:t>
      </w:r>
    </w:p>
    <w:p w:rsidR="00D32618" w:rsidRPr="00D32618" w:rsidRDefault="00D32618" w:rsidP="00A57AF4">
      <w:pPr>
        <w:ind w:firstLine="426"/>
        <w:jc w:val="both"/>
        <w:rPr>
          <w:sz w:val="20"/>
          <w:szCs w:val="20"/>
        </w:rPr>
      </w:pPr>
      <w:r w:rsidRPr="00D32618">
        <w:rPr>
          <w:sz w:val="20"/>
          <w:szCs w:val="20"/>
        </w:rPr>
        <w:t>•</w:t>
      </w:r>
      <w:r w:rsidRPr="00D32618">
        <w:rPr>
          <w:sz w:val="20"/>
          <w:szCs w:val="20"/>
        </w:rPr>
        <w:tab/>
        <w:t>в сборнике научных статей, с присвоением ISBN, УДК, ББК и размещены в национальной информационно-аналитической системе РИНЦ (Российский индекс научного цитирования)</w:t>
      </w:r>
      <w:r w:rsidR="004C6140">
        <w:rPr>
          <w:sz w:val="20"/>
          <w:szCs w:val="20"/>
        </w:rPr>
        <w:t xml:space="preserve"> </w:t>
      </w:r>
      <w:r w:rsidRPr="00D32618">
        <w:rPr>
          <w:sz w:val="20"/>
          <w:szCs w:val="20"/>
        </w:rPr>
        <w:t>при соблюдении требований оформления статей для сборника, приведенных в Приложении 2). Публикация сборника будет осуществлена в период ноябрь-декабрь 2022 года.</w:t>
      </w:r>
    </w:p>
    <w:p w:rsidR="00341849" w:rsidRPr="00D32618" w:rsidRDefault="00D32618" w:rsidP="00A57AF4">
      <w:pPr>
        <w:ind w:firstLine="426"/>
        <w:jc w:val="both"/>
        <w:rPr>
          <w:sz w:val="20"/>
          <w:szCs w:val="20"/>
        </w:rPr>
      </w:pPr>
      <w:r w:rsidRPr="00D32618">
        <w:rPr>
          <w:sz w:val="20"/>
          <w:szCs w:val="20"/>
        </w:rPr>
        <w:t>•</w:t>
      </w:r>
      <w:r w:rsidRPr="00D32618">
        <w:rPr>
          <w:sz w:val="20"/>
          <w:szCs w:val="20"/>
        </w:rPr>
        <w:tab/>
        <w:t>в журнале «Вестник ХГ</w:t>
      </w:r>
      <w:r w:rsidR="004C6140">
        <w:rPr>
          <w:sz w:val="20"/>
          <w:szCs w:val="20"/>
        </w:rPr>
        <w:t xml:space="preserve">У» (РИНЦ, импакт фактор 0,104) </w:t>
      </w:r>
      <w:r w:rsidRPr="00D32618">
        <w:rPr>
          <w:sz w:val="20"/>
          <w:szCs w:val="20"/>
        </w:rPr>
        <w:t>при соблюдении требований оформления статей для журн</w:t>
      </w:r>
      <w:r w:rsidR="004C6140">
        <w:rPr>
          <w:sz w:val="20"/>
          <w:szCs w:val="20"/>
        </w:rPr>
        <w:t>ала, приведенных в Приложении 2</w:t>
      </w:r>
      <w:r w:rsidRPr="00D32618">
        <w:rPr>
          <w:sz w:val="20"/>
          <w:szCs w:val="20"/>
        </w:rPr>
        <w:t xml:space="preserve">. </w:t>
      </w:r>
    </w:p>
    <w:p w:rsidR="00402EF4" w:rsidRDefault="00402EF4" w:rsidP="009F188F">
      <w:pPr>
        <w:jc w:val="center"/>
        <w:rPr>
          <w:b/>
          <w:bCs/>
          <w:sz w:val="20"/>
          <w:szCs w:val="20"/>
        </w:rPr>
      </w:pPr>
      <w:r w:rsidRPr="00224967">
        <w:rPr>
          <w:b/>
          <w:bCs/>
          <w:sz w:val="20"/>
          <w:szCs w:val="20"/>
        </w:rPr>
        <w:t xml:space="preserve">Научные </w:t>
      </w:r>
      <w:r w:rsidR="002C7E81" w:rsidRPr="00224967">
        <w:rPr>
          <w:b/>
          <w:bCs/>
          <w:sz w:val="20"/>
          <w:szCs w:val="20"/>
        </w:rPr>
        <w:t>направления</w:t>
      </w:r>
      <w:r w:rsidRPr="00224967">
        <w:rPr>
          <w:b/>
          <w:bCs/>
          <w:sz w:val="20"/>
          <w:szCs w:val="20"/>
        </w:rPr>
        <w:t xml:space="preserve"> конференции:</w:t>
      </w:r>
    </w:p>
    <w:p w:rsidR="004C6140" w:rsidRPr="00224967" w:rsidRDefault="004C6140" w:rsidP="009F188F">
      <w:pPr>
        <w:jc w:val="center"/>
        <w:rPr>
          <w:b/>
          <w:bCs/>
          <w:sz w:val="20"/>
          <w:szCs w:val="20"/>
        </w:rPr>
      </w:pPr>
    </w:p>
    <w:p w:rsidR="00D32618" w:rsidRPr="00D32618" w:rsidRDefault="00D32618" w:rsidP="00D32618">
      <w:pPr>
        <w:pStyle w:val="af3"/>
        <w:numPr>
          <w:ilvl w:val="0"/>
          <w:numId w:val="4"/>
        </w:numPr>
        <w:tabs>
          <w:tab w:val="left" w:pos="1080"/>
        </w:tabs>
        <w:rPr>
          <w:szCs w:val="20"/>
        </w:rPr>
      </w:pPr>
      <w:r w:rsidRPr="00D32618">
        <w:rPr>
          <w:szCs w:val="20"/>
        </w:rPr>
        <w:t xml:space="preserve">Методологические аспекты оценки конкурентного потенциала. </w:t>
      </w:r>
    </w:p>
    <w:p w:rsidR="00D32618" w:rsidRPr="00D32618" w:rsidRDefault="00D32618" w:rsidP="00D32618">
      <w:pPr>
        <w:pStyle w:val="af3"/>
        <w:numPr>
          <w:ilvl w:val="0"/>
          <w:numId w:val="4"/>
        </w:numPr>
        <w:tabs>
          <w:tab w:val="left" w:pos="1080"/>
        </w:tabs>
        <w:rPr>
          <w:szCs w:val="20"/>
        </w:rPr>
      </w:pPr>
      <w:r w:rsidRPr="00D32618">
        <w:rPr>
          <w:szCs w:val="20"/>
        </w:rPr>
        <w:t xml:space="preserve">Конкурентный потенциал региона в системе регионального и муниципального управления.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финансового и налогового потенциалов региона. </w:t>
      </w:r>
    </w:p>
    <w:p w:rsidR="00D32618" w:rsidRPr="00D32618" w:rsidRDefault="00A57AF4" w:rsidP="00D32618">
      <w:pPr>
        <w:pStyle w:val="af3"/>
        <w:numPr>
          <w:ilvl w:val="0"/>
          <w:numId w:val="4"/>
        </w:numPr>
        <w:tabs>
          <w:tab w:val="left" w:pos="1080"/>
        </w:tabs>
        <w:rPr>
          <w:szCs w:val="20"/>
        </w:rPr>
      </w:pPr>
      <w:r>
        <w:rPr>
          <w:szCs w:val="20"/>
        </w:rPr>
        <w:t xml:space="preserve">Формирование и оценка </w:t>
      </w:r>
      <w:r w:rsidR="00D32618" w:rsidRPr="00D32618">
        <w:rPr>
          <w:szCs w:val="20"/>
        </w:rPr>
        <w:t xml:space="preserve">цифрового, инновационного и инвестиционного потенциала региона.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промышленного и природно-ресурсного потенциала региона.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научно-образовательного и творческого потенциал региона. </w:t>
      </w:r>
    </w:p>
    <w:p w:rsidR="00D32618" w:rsidRPr="00D32618" w:rsidRDefault="00D32618" w:rsidP="00D32618">
      <w:pPr>
        <w:pStyle w:val="af3"/>
        <w:numPr>
          <w:ilvl w:val="0"/>
          <w:numId w:val="4"/>
        </w:numPr>
        <w:tabs>
          <w:tab w:val="left" w:pos="1080"/>
        </w:tabs>
        <w:rPr>
          <w:szCs w:val="20"/>
        </w:rPr>
      </w:pPr>
      <w:r w:rsidRPr="00D32618">
        <w:rPr>
          <w:szCs w:val="20"/>
        </w:rPr>
        <w:t xml:space="preserve">Формирование и оценка демографического и трудового потенциалов региона. </w:t>
      </w:r>
    </w:p>
    <w:p w:rsidR="00D32618" w:rsidRPr="00D32618" w:rsidRDefault="00D32618" w:rsidP="00D32618">
      <w:pPr>
        <w:pStyle w:val="af3"/>
        <w:numPr>
          <w:ilvl w:val="0"/>
          <w:numId w:val="4"/>
        </w:numPr>
        <w:tabs>
          <w:tab w:val="left" w:pos="1080"/>
        </w:tabs>
        <w:rPr>
          <w:szCs w:val="20"/>
        </w:rPr>
      </w:pPr>
      <w:r w:rsidRPr="00D32618">
        <w:rPr>
          <w:szCs w:val="20"/>
        </w:rPr>
        <w:t>Формирование и оценка ре</w:t>
      </w:r>
      <w:r w:rsidR="00A57AF4">
        <w:rPr>
          <w:szCs w:val="20"/>
        </w:rPr>
        <w:t>креационного потенциала региона.</w:t>
      </w:r>
    </w:p>
    <w:p w:rsidR="00D32618" w:rsidRPr="00D32618" w:rsidRDefault="00D32618" w:rsidP="00D32618">
      <w:pPr>
        <w:pStyle w:val="af3"/>
        <w:numPr>
          <w:ilvl w:val="0"/>
          <w:numId w:val="4"/>
        </w:numPr>
        <w:tabs>
          <w:tab w:val="left" w:pos="1080"/>
        </w:tabs>
        <w:rPr>
          <w:szCs w:val="20"/>
        </w:rPr>
      </w:pPr>
      <w:r w:rsidRPr="00D32618">
        <w:rPr>
          <w:szCs w:val="20"/>
        </w:rPr>
        <w:t>Современные тенденции и перспективы развития регионального агропромышленного комплекса:</w:t>
      </w:r>
    </w:p>
    <w:p w:rsidR="00D32618" w:rsidRPr="00CB6BC7" w:rsidRDefault="00CB6BC7" w:rsidP="00A57AF4">
      <w:pPr>
        <w:pStyle w:val="af3"/>
        <w:numPr>
          <w:ilvl w:val="2"/>
          <w:numId w:val="6"/>
        </w:numPr>
        <w:tabs>
          <w:tab w:val="left" w:pos="1080"/>
        </w:tabs>
        <w:ind w:left="1418"/>
        <w:rPr>
          <w:szCs w:val="20"/>
        </w:rPr>
      </w:pPr>
      <w:r>
        <w:rPr>
          <w:szCs w:val="20"/>
          <w:lang w:val="ru-RU"/>
        </w:rPr>
        <w:t>а</w:t>
      </w:r>
      <w:proofErr w:type="spellStart"/>
      <w:r w:rsidR="00D32618" w:rsidRPr="00CB6BC7">
        <w:rPr>
          <w:szCs w:val="20"/>
        </w:rPr>
        <w:t>гропромышленный</w:t>
      </w:r>
      <w:proofErr w:type="spellEnd"/>
      <w:r w:rsidR="00D32618" w:rsidRPr="00CB6BC7">
        <w:rPr>
          <w:szCs w:val="20"/>
        </w:rPr>
        <w:t xml:space="preserve"> комплекс Сибири: современное состояние, </w:t>
      </w:r>
      <w:r w:rsidR="00A57AF4">
        <w:rPr>
          <w:szCs w:val="20"/>
        </w:rPr>
        <w:t>проблемы и перспективы развития.</w:t>
      </w:r>
    </w:p>
    <w:p w:rsidR="00D32618" w:rsidRPr="00D32618" w:rsidRDefault="00CB6BC7" w:rsidP="00A57AF4">
      <w:pPr>
        <w:pStyle w:val="af3"/>
        <w:numPr>
          <w:ilvl w:val="2"/>
          <w:numId w:val="6"/>
        </w:numPr>
        <w:tabs>
          <w:tab w:val="left" w:pos="1080"/>
        </w:tabs>
        <w:ind w:left="1418"/>
        <w:rPr>
          <w:szCs w:val="20"/>
        </w:rPr>
      </w:pPr>
      <w:r>
        <w:rPr>
          <w:szCs w:val="20"/>
          <w:lang w:val="ru-RU"/>
        </w:rPr>
        <w:t>а</w:t>
      </w:r>
      <w:proofErr w:type="spellStart"/>
      <w:r w:rsidR="00D32618" w:rsidRPr="00D32618">
        <w:rPr>
          <w:szCs w:val="20"/>
        </w:rPr>
        <w:t>ктуальные</w:t>
      </w:r>
      <w:proofErr w:type="spellEnd"/>
      <w:r w:rsidR="00D32618" w:rsidRPr="00D32618">
        <w:rPr>
          <w:szCs w:val="20"/>
        </w:rPr>
        <w:t xml:space="preserve"> проблемы ветеринарной медицины, морфологии, микробиологии. </w:t>
      </w:r>
    </w:p>
    <w:p w:rsidR="0060275B" w:rsidRPr="0019086B" w:rsidRDefault="00D32618" w:rsidP="00D32618">
      <w:pPr>
        <w:pStyle w:val="af3"/>
        <w:numPr>
          <w:ilvl w:val="0"/>
          <w:numId w:val="4"/>
        </w:numPr>
        <w:tabs>
          <w:tab w:val="left" w:pos="1080"/>
        </w:tabs>
        <w:rPr>
          <w:szCs w:val="20"/>
        </w:rPr>
      </w:pPr>
      <w:r w:rsidRPr="00D32618">
        <w:rPr>
          <w:szCs w:val="20"/>
        </w:rPr>
        <w:t>Современные тенденции и перспективы развития регионального горнопромышлен</w:t>
      </w:r>
      <w:r w:rsidR="0088689D">
        <w:rPr>
          <w:szCs w:val="20"/>
        </w:rPr>
        <w:t>ного комплекса</w:t>
      </w:r>
      <w:r w:rsidR="0088689D">
        <w:rPr>
          <w:szCs w:val="20"/>
          <w:lang w:val="ru-RU"/>
        </w:rPr>
        <w:t>.</w:t>
      </w:r>
    </w:p>
    <w:p w:rsidR="0019086B" w:rsidRPr="0019086B" w:rsidRDefault="0019086B" w:rsidP="0019086B">
      <w:pPr>
        <w:pStyle w:val="af3"/>
        <w:numPr>
          <w:ilvl w:val="0"/>
          <w:numId w:val="4"/>
        </w:numPr>
        <w:tabs>
          <w:tab w:val="left" w:pos="1080"/>
        </w:tabs>
        <w:rPr>
          <w:szCs w:val="20"/>
        </w:rPr>
      </w:pPr>
      <w:r w:rsidRPr="0019086B">
        <w:rPr>
          <w:szCs w:val="20"/>
        </w:rPr>
        <w:t>Актуальные вопросы</w:t>
      </w:r>
      <w:r w:rsidRPr="0019086B">
        <w:rPr>
          <w:szCs w:val="20"/>
          <w:lang w:val="ru-RU"/>
        </w:rPr>
        <w:t xml:space="preserve"> </w:t>
      </w:r>
      <w:r w:rsidRPr="0019086B">
        <w:rPr>
          <w:szCs w:val="20"/>
        </w:rPr>
        <w:t>устойчивого развития экономики, биотехнологий и IT-технологий</w:t>
      </w:r>
    </w:p>
    <w:p w:rsidR="0088689D" w:rsidRPr="00D32618" w:rsidRDefault="0088689D" w:rsidP="0088689D">
      <w:pPr>
        <w:pStyle w:val="af3"/>
        <w:tabs>
          <w:tab w:val="left" w:pos="1080"/>
        </w:tabs>
        <w:ind w:firstLine="0"/>
        <w:rPr>
          <w:szCs w:val="20"/>
        </w:rPr>
      </w:pPr>
    </w:p>
    <w:p w:rsidR="00D32618" w:rsidRPr="00D32618" w:rsidRDefault="00A57AF4" w:rsidP="00D32618">
      <w:pPr>
        <w:ind w:firstLine="709"/>
        <w:jc w:val="both"/>
        <w:rPr>
          <w:sz w:val="20"/>
          <w:szCs w:val="20"/>
        </w:rPr>
      </w:pPr>
      <w:r>
        <w:rPr>
          <w:sz w:val="20"/>
          <w:szCs w:val="20"/>
        </w:rPr>
        <w:t xml:space="preserve">Форма участия: очная </w:t>
      </w:r>
      <w:r w:rsidR="00D32618" w:rsidRPr="00D32618">
        <w:rPr>
          <w:sz w:val="20"/>
          <w:szCs w:val="20"/>
        </w:rPr>
        <w:t>и дистанционная – выступление с докладом, публикация статьи в сборнике материалов по итогам конференции, публикация стать в журнале «Вестник ХГУ»; заочное – публикация статьи в сборнике материалов по итогам конференции, публикация стать в журнале «Вестник ХГУ».</w:t>
      </w:r>
    </w:p>
    <w:p w:rsidR="00CF4F32" w:rsidRPr="00D32618" w:rsidRDefault="00D32618" w:rsidP="00D32618">
      <w:pPr>
        <w:ind w:firstLine="709"/>
        <w:jc w:val="both"/>
        <w:rPr>
          <w:sz w:val="20"/>
          <w:szCs w:val="20"/>
        </w:rPr>
      </w:pPr>
      <w:r w:rsidRPr="00D32618">
        <w:rPr>
          <w:sz w:val="20"/>
          <w:szCs w:val="20"/>
        </w:rPr>
        <w:t>В рамках конференции планируется проведение в каждой секции конкурса на лучшие научные доклады студентов с вручение дипломов за призовые места и сертификатов за участие.</w:t>
      </w:r>
    </w:p>
    <w:p w:rsidR="004C6140" w:rsidRDefault="004C6140" w:rsidP="009F188F">
      <w:pPr>
        <w:jc w:val="center"/>
        <w:rPr>
          <w:b/>
          <w:bCs/>
          <w:sz w:val="20"/>
          <w:szCs w:val="20"/>
        </w:rPr>
      </w:pPr>
    </w:p>
    <w:p w:rsidR="00402EF4" w:rsidRDefault="00402EF4" w:rsidP="009F188F">
      <w:pPr>
        <w:jc w:val="center"/>
        <w:rPr>
          <w:b/>
          <w:bCs/>
          <w:sz w:val="20"/>
          <w:szCs w:val="20"/>
        </w:rPr>
      </w:pPr>
      <w:r w:rsidRPr="00224967">
        <w:rPr>
          <w:b/>
          <w:bCs/>
          <w:sz w:val="20"/>
          <w:szCs w:val="20"/>
        </w:rPr>
        <w:t>Представление материалов</w:t>
      </w:r>
    </w:p>
    <w:p w:rsidR="004C6140" w:rsidRPr="00224967" w:rsidRDefault="004C6140" w:rsidP="009F188F">
      <w:pPr>
        <w:jc w:val="center"/>
        <w:rPr>
          <w:b/>
          <w:bCs/>
          <w:sz w:val="20"/>
          <w:szCs w:val="20"/>
        </w:rPr>
      </w:pPr>
    </w:p>
    <w:p w:rsidR="00D32618" w:rsidRPr="00D32618" w:rsidRDefault="00D32618" w:rsidP="00D32618">
      <w:pPr>
        <w:ind w:firstLine="709"/>
        <w:jc w:val="both"/>
        <w:rPr>
          <w:sz w:val="20"/>
          <w:szCs w:val="20"/>
        </w:rPr>
      </w:pPr>
      <w:r w:rsidRPr="00D32618">
        <w:rPr>
          <w:sz w:val="20"/>
          <w:szCs w:val="20"/>
        </w:rPr>
        <w:lastRenderedPageBreak/>
        <w:t>Подача заявок для участия в Конференции с публикацией осуществляется по форме, приведенной в приложении 1 в срок до 15 октября 2022 года на электронный адрес alyonapechenckina@yandex.ru с пометкой в названии письма «</w:t>
      </w:r>
      <w:proofErr w:type="spellStart"/>
      <w:r w:rsidRPr="00D32618">
        <w:rPr>
          <w:sz w:val="20"/>
          <w:szCs w:val="20"/>
        </w:rPr>
        <w:t>Конференция_Фамилия</w:t>
      </w:r>
      <w:proofErr w:type="spellEnd"/>
      <w:r w:rsidRPr="00D32618">
        <w:rPr>
          <w:sz w:val="20"/>
          <w:szCs w:val="20"/>
        </w:rPr>
        <w:t>».</w:t>
      </w:r>
    </w:p>
    <w:p w:rsidR="00D32618" w:rsidRDefault="00D32618" w:rsidP="00D32618">
      <w:pPr>
        <w:ind w:firstLine="709"/>
        <w:jc w:val="both"/>
        <w:rPr>
          <w:sz w:val="20"/>
          <w:szCs w:val="20"/>
        </w:rPr>
      </w:pPr>
      <w:r w:rsidRPr="00D32618">
        <w:rPr>
          <w:sz w:val="20"/>
          <w:szCs w:val="20"/>
        </w:rPr>
        <w:t>Подача заявок для участия в Конференции только с докладом осуществляется по форме, приведенной в пр</w:t>
      </w:r>
      <w:r w:rsidR="00A57AF4">
        <w:rPr>
          <w:sz w:val="20"/>
          <w:szCs w:val="20"/>
        </w:rPr>
        <w:t>иложении 1 в срок до 31 октября</w:t>
      </w:r>
      <w:r w:rsidRPr="00D32618">
        <w:rPr>
          <w:sz w:val="20"/>
          <w:szCs w:val="20"/>
        </w:rPr>
        <w:t xml:space="preserve"> 2022 года на электронный адрес alyonapechenckina@yandex.ru с пометкой в названии письма «</w:t>
      </w:r>
      <w:proofErr w:type="spellStart"/>
      <w:r w:rsidRPr="00D32618">
        <w:rPr>
          <w:sz w:val="20"/>
          <w:szCs w:val="20"/>
        </w:rPr>
        <w:t>Конференция_Фамилия</w:t>
      </w:r>
      <w:proofErr w:type="spellEnd"/>
      <w:r w:rsidRPr="00D32618">
        <w:rPr>
          <w:sz w:val="20"/>
          <w:szCs w:val="20"/>
        </w:rPr>
        <w:t>».</w:t>
      </w:r>
    </w:p>
    <w:p w:rsidR="00D32618" w:rsidRDefault="00D32618" w:rsidP="009F188F">
      <w:pPr>
        <w:jc w:val="both"/>
        <w:rPr>
          <w:bCs/>
          <w:sz w:val="20"/>
          <w:szCs w:val="20"/>
        </w:rPr>
      </w:pPr>
    </w:p>
    <w:p w:rsidR="0001386F" w:rsidRPr="00224967" w:rsidRDefault="0001386F" w:rsidP="0001386F">
      <w:pPr>
        <w:jc w:val="both"/>
        <w:rPr>
          <w:bCs/>
          <w:sz w:val="20"/>
          <w:szCs w:val="20"/>
        </w:rPr>
      </w:pPr>
      <w:r>
        <w:rPr>
          <w:bCs/>
          <w:sz w:val="20"/>
          <w:szCs w:val="20"/>
        </w:rPr>
        <w:t>1</w:t>
      </w:r>
      <w:r w:rsidRPr="00224967">
        <w:rPr>
          <w:bCs/>
          <w:sz w:val="20"/>
          <w:szCs w:val="20"/>
        </w:rPr>
        <w:t xml:space="preserve">. </w:t>
      </w:r>
      <w:r>
        <w:rPr>
          <w:bCs/>
          <w:sz w:val="20"/>
          <w:szCs w:val="20"/>
        </w:rPr>
        <w:t>заявка (Приложение 1</w:t>
      </w:r>
      <w:r w:rsidRPr="00224967">
        <w:rPr>
          <w:bCs/>
          <w:sz w:val="20"/>
          <w:szCs w:val="20"/>
        </w:rPr>
        <w:t>);</w:t>
      </w:r>
    </w:p>
    <w:p w:rsidR="009A6180" w:rsidRPr="00224967" w:rsidRDefault="0001386F" w:rsidP="009F188F">
      <w:pPr>
        <w:jc w:val="both"/>
        <w:rPr>
          <w:bCs/>
          <w:sz w:val="20"/>
          <w:szCs w:val="20"/>
        </w:rPr>
      </w:pPr>
      <w:r>
        <w:rPr>
          <w:bCs/>
          <w:sz w:val="20"/>
          <w:szCs w:val="20"/>
        </w:rPr>
        <w:t>2</w:t>
      </w:r>
      <w:r w:rsidR="00402EF4" w:rsidRPr="00224967">
        <w:rPr>
          <w:bCs/>
          <w:sz w:val="20"/>
          <w:szCs w:val="20"/>
        </w:rPr>
        <w:t xml:space="preserve">. </w:t>
      </w:r>
      <w:r w:rsidR="009A6180" w:rsidRPr="00224967">
        <w:rPr>
          <w:bCs/>
          <w:sz w:val="20"/>
          <w:szCs w:val="20"/>
        </w:rPr>
        <w:t>т</w:t>
      </w:r>
      <w:r w:rsidR="00176321" w:rsidRPr="00224967">
        <w:rPr>
          <w:bCs/>
          <w:sz w:val="20"/>
          <w:szCs w:val="20"/>
        </w:rPr>
        <w:t>е</w:t>
      </w:r>
      <w:proofErr w:type="gramStart"/>
      <w:r w:rsidR="00176321" w:rsidRPr="00224967">
        <w:rPr>
          <w:bCs/>
          <w:sz w:val="20"/>
          <w:szCs w:val="20"/>
        </w:rPr>
        <w:t xml:space="preserve">кст </w:t>
      </w:r>
      <w:r w:rsidR="003B78F6" w:rsidRPr="00224967">
        <w:rPr>
          <w:bCs/>
          <w:sz w:val="20"/>
          <w:szCs w:val="20"/>
        </w:rPr>
        <w:t>ст</w:t>
      </w:r>
      <w:proofErr w:type="gramEnd"/>
      <w:r w:rsidR="003B78F6" w:rsidRPr="00224967">
        <w:rPr>
          <w:bCs/>
          <w:sz w:val="20"/>
          <w:szCs w:val="20"/>
        </w:rPr>
        <w:t>атьи</w:t>
      </w:r>
      <w:r w:rsidR="009A6180" w:rsidRPr="00224967">
        <w:rPr>
          <w:bCs/>
          <w:sz w:val="20"/>
          <w:szCs w:val="20"/>
        </w:rPr>
        <w:t xml:space="preserve">, оформленный в соответствие с </w:t>
      </w:r>
      <w:r>
        <w:rPr>
          <w:bCs/>
          <w:sz w:val="20"/>
          <w:szCs w:val="20"/>
        </w:rPr>
        <w:t>требованиями</w:t>
      </w:r>
      <w:r w:rsidR="009A6180" w:rsidRPr="00224967">
        <w:rPr>
          <w:bCs/>
          <w:sz w:val="20"/>
          <w:szCs w:val="20"/>
        </w:rPr>
        <w:t xml:space="preserve"> (Приложение </w:t>
      </w:r>
      <w:r>
        <w:rPr>
          <w:bCs/>
          <w:sz w:val="20"/>
          <w:szCs w:val="20"/>
        </w:rPr>
        <w:t>2</w:t>
      </w:r>
      <w:r w:rsidR="009A6180" w:rsidRPr="00224967">
        <w:rPr>
          <w:bCs/>
          <w:sz w:val="20"/>
          <w:szCs w:val="20"/>
        </w:rPr>
        <w:t>)</w:t>
      </w:r>
      <w:r w:rsidR="00775755" w:rsidRPr="00224967">
        <w:rPr>
          <w:bCs/>
          <w:sz w:val="20"/>
          <w:szCs w:val="20"/>
        </w:rPr>
        <w:t xml:space="preserve">; </w:t>
      </w:r>
    </w:p>
    <w:p w:rsidR="00702BCF" w:rsidRPr="0001386F" w:rsidRDefault="0001386F" w:rsidP="009F188F">
      <w:pPr>
        <w:jc w:val="both"/>
        <w:rPr>
          <w:bCs/>
          <w:sz w:val="20"/>
          <w:szCs w:val="20"/>
        </w:rPr>
      </w:pPr>
      <w:r>
        <w:rPr>
          <w:bCs/>
          <w:sz w:val="20"/>
          <w:szCs w:val="20"/>
        </w:rPr>
        <w:t>3</w:t>
      </w:r>
      <w:r w:rsidR="00D51EC6" w:rsidRPr="00224967">
        <w:rPr>
          <w:bCs/>
          <w:sz w:val="20"/>
          <w:szCs w:val="20"/>
        </w:rPr>
        <w:t xml:space="preserve">. </w:t>
      </w:r>
      <w:r w:rsidR="0079733F" w:rsidRPr="00224967">
        <w:rPr>
          <w:bCs/>
          <w:sz w:val="20"/>
          <w:szCs w:val="20"/>
        </w:rPr>
        <w:t xml:space="preserve">для студентов - </w:t>
      </w:r>
      <w:r w:rsidR="00D51EC6" w:rsidRPr="00224967">
        <w:rPr>
          <w:bCs/>
          <w:sz w:val="20"/>
          <w:szCs w:val="20"/>
        </w:rPr>
        <w:t>экспертное заключение о возможности опубликования материалов</w:t>
      </w:r>
      <w:r w:rsidR="00CD0FE1" w:rsidRPr="00224967">
        <w:rPr>
          <w:bCs/>
          <w:sz w:val="20"/>
          <w:szCs w:val="20"/>
        </w:rPr>
        <w:t xml:space="preserve"> (Приложение 3</w:t>
      </w:r>
      <w:r w:rsidR="00987EB8" w:rsidRPr="00224967">
        <w:rPr>
          <w:bCs/>
          <w:sz w:val="20"/>
          <w:szCs w:val="20"/>
        </w:rPr>
        <w:t>)</w:t>
      </w:r>
      <w:r>
        <w:rPr>
          <w:bCs/>
          <w:sz w:val="20"/>
          <w:szCs w:val="20"/>
        </w:rPr>
        <w:t xml:space="preserve"> и скриншот проверки стати на уровень оригинальности на сайте </w:t>
      </w:r>
      <w:r>
        <w:rPr>
          <w:bCs/>
          <w:sz w:val="20"/>
          <w:szCs w:val="20"/>
          <w:lang w:val="en-US"/>
        </w:rPr>
        <w:t>text</w:t>
      </w:r>
      <w:r w:rsidRPr="0001386F">
        <w:rPr>
          <w:bCs/>
          <w:sz w:val="20"/>
          <w:szCs w:val="20"/>
        </w:rPr>
        <w:t>.</w:t>
      </w:r>
      <w:r>
        <w:rPr>
          <w:bCs/>
          <w:sz w:val="20"/>
          <w:szCs w:val="20"/>
          <w:lang w:val="en-US"/>
        </w:rPr>
        <w:t>ru</w:t>
      </w:r>
      <w:r w:rsidRPr="0001386F">
        <w:rPr>
          <w:bCs/>
          <w:sz w:val="20"/>
          <w:szCs w:val="20"/>
        </w:rPr>
        <w:t>/</w:t>
      </w:r>
    </w:p>
    <w:p w:rsidR="00702BCF" w:rsidRPr="00224967" w:rsidRDefault="00204A6B" w:rsidP="00702BCF">
      <w:pPr>
        <w:ind w:firstLine="709"/>
        <w:jc w:val="both"/>
        <w:rPr>
          <w:sz w:val="20"/>
          <w:szCs w:val="20"/>
        </w:rPr>
      </w:pPr>
      <w:r w:rsidRPr="00224967">
        <w:rPr>
          <w:color w:val="000000"/>
          <w:sz w:val="20"/>
          <w:szCs w:val="20"/>
        </w:rPr>
        <w:t>Те</w:t>
      </w:r>
      <w:proofErr w:type="gramStart"/>
      <w:r w:rsidRPr="00224967">
        <w:rPr>
          <w:color w:val="000000"/>
          <w:sz w:val="20"/>
          <w:szCs w:val="20"/>
        </w:rPr>
        <w:t>кст ст</w:t>
      </w:r>
      <w:proofErr w:type="gramEnd"/>
      <w:r w:rsidRPr="00224967">
        <w:rPr>
          <w:color w:val="000000"/>
          <w:sz w:val="20"/>
          <w:szCs w:val="20"/>
        </w:rPr>
        <w:t xml:space="preserve">атьи должен быть тщательно выверен автором и проверен на антиплагиат. </w:t>
      </w:r>
      <w:r w:rsidR="00AC73DF" w:rsidRPr="00224967">
        <w:rPr>
          <w:color w:val="000000"/>
          <w:sz w:val="20"/>
          <w:szCs w:val="20"/>
        </w:rPr>
        <w:t>Необходимый уровень оригинальности – 70</w:t>
      </w:r>
      <w:r w:rsidR="00A57AF4">
        <w:rPr>
          <w:color w:val="000000"/>
          <w:sz w:val="20"/>
          <w:szCs w:val="20"/>
        </w:rPr>
        <w:t xml:space="preserve"> </w:t>
      </w:r>
      <w:r w:rsidR="00AC73DF" w:rsidRPr="00224967">
        <w:rPr>
          <w:color w:val="000000"/>
          <w:sz w:val="20"/>
          <w:szCs w:val="20"/>
        </w:rPr>
        <w:t xml:space="preserve">%. </w:t>
      </w:r>
      <w:r w:rsidR="0041408F" w:rsidRPr="00224967">
        <w:rPr>
          <w:sz w:val="20"/>
          <w:szCs w:val="20"/>
        </w:rPr>
        <w:t xml:space="preserve">Все поступившие статьи будут публиковаться в авторской редакции, однако Оргкомитет оставляет за собой право научного редактирования и корректирования, а также отклонения статьи, если она низкого качества и не по теме конференции. </w:t>
      </w:r>
    </w:p>
    <w:p w:rsidR="00BD187E" w:rsidRPr="00224967" w:rsidRDefault="00BD187E" w:rsidP="00702BCF">
      <w:pPr>
        <w:ind w:firstLine="709"/>
        <w:jc w:val="both"/>
        <w:rPr>
          <w:bCs/>
          <w:sz w:val="20"/>
          <w:szCs w:val="20"/>
        </w:rPr>
      </w:pPr>
      <w:r w:rsidRPr="00224967">
        <w:rPr>
          <w:sz w:val="20"/>
          <w:szCs w:val="20"/>
        </w:rPr>
        <w:t>Адрес организатора конференции: 655017, Республика Хакасия, г. Абакан, ул. К. Маркс</w:t>
      </w:r>
      <w:r w:rsidR="00702BCF" w:rsidRPr="00224967">
        <w:rPr>
          <w:sz w:val="20"/>
          <w:szCs w:val="20"/>
        </w:rPr>
        <w:t xml:space="preserve">а, 11, </w:t>
      </w:r>
      <w:proofErr w:type="spellStart"/>
      <w:r w:rsidR="00702BCF" w:rsidRPr="00224967">
        <w:rPr>
          <w:sz w:val="20"/>
          <w:szCs w:val="20"/>
        </w:rPr>
        <w:t>каб</w:t>
      </w:r>
      <w:proofErr w:type="spellEnd"/>
      <w:r w:rsidR="00702BCF" w:rsidRPr="00224967">
        <w:rPr>
          <w:sz w:val="20"/>
          <w:szCs w:val="20"/>
        </w:rPr>
        <w:t>. 201</w:t>
      </w:r>
      <w:r w:rsidRPr="00224967">
        <w:rPr>
          <w:sz w:val="20"/>
          <w:szCs w:val="20"/>
        </w:rPr>
        <w:t>, Институт экономики и управления</w:t>
      </w:r>
      <w:r w:rsidRPr="00224967">
        <w:rPr>
          <w:bCs/>
          <w:sz w:val="20"/>
          <w:szCs w:val="20"/>
        </w:rPr>
        <w:t xml:space="preserve"> Хакасского государственного университета им. Н.Ф. Катанова. </w:t>
      </w:r>
    </w:p>
    <w:p w:rsidR="00B53090" w:rsidRPr="00224967" w:rsidRDefault="00B53090" w:rsidP="009F188F">
      <w:pPr>
        <w:jc w:val="both"/>
        <w:rPr>
          <w:sz w:val="20"/>
          <w:szCs w:val="20"/>
        </w:rPr>
      </w:pPr>
      <w:r w:rsidRPr="00224967">
        <w:rPr>
          <w:sz w:val="20"/>
          <w:szCs w:val="20"/>
        </w:rPr>
        <w:t>Контактные телефоны: (3902)</w:t>
      </w:r>
      <w:r w:rsidR="00702BCF" w:rsidRPr="00224967">
        <w:rPr>
          <w:sz w:val="20"/>
          <w:szCs w:val="20"/>
        </w:rPr>
        <w:t xml:space="preserve"> 22</w:t>
      </w:r>
      <w:r w:rsidR="00A57AF4">
        <w:rPr>
          <w:sz w:val="20"/>
          <w:szCs w:val="20"/>
        </w:rPr>
        <w:t>-</w:t>
      </w:r>
      <w:r w:rsidR="00702BCF" w:rsidRPr="00224967">
        <w:rPr>
          <w:sz w:val="20"/>
          <w:szCs w:val="20"/>
        </w:rPr>
        <w:t>24</w:t>
      </w:r>
      <w:r w:rsidR="00A57AF4">
        <w:rPr>
          <w:sz w:val="20"/>
          <w:szCs w:val="20"/>
        </w:rPr>
        <w:t>-</w:t>
      </w:r>
      <w:r w:rsidR="00702BCF" w:rsidRPr="00A57AF4">
        <w:rPr>
          <w:sz w:val="20"/>
          <w:szCs w:val="20"/>
        </w:rPr>
        <w:t>8</w:t>
      </w:r>
      <w:r w:rsidR="00A57AF4" w:rsidRPr="00A57AF4">
        <w:rPr>
          <w:sz w:val="20"/>
          <w:szCs w:val="20"/>
        </w:rPr>
        <w:t>7</w:t>
      </w:r>
      <w:r w:rsidR="00702BCF" w:rsidRPr="00A57AF4">
        <w:rPr>
          <w:sz w:val="20"/>
          <w:szCs w:val="20"/>
        </w:rPr>
        <w:t xml:space="preserve">, </w:t>
      </w:r>
      <w:r w:rsidR="00A57AF4" w:rsidRPr="00A57AF4">
        <w:rPr>
          <w:sz w:val="20"/>
          <w:szCs w:val="20"/>
        </w:rPr>
        <w:t xml:space="preserve">8-913-440-67-77 </w:t>
      </w:r>
      <w:r w:rsidR="00702BCF" w:rsidRPr="00A57AF4">
        <w:rPr>
          <w:sz w:val="20"/>
          <w:szCs w:val="20"/>
        </w:rPr>
        <w:t>Печенкина</w:t>
      </w:r>
      <w:r w:rsidR="00702BCF" w:rsidRPr="00224967">
        <w:rPr>
          <w:sz w:val="20"/>
          <w:szCs w:val="20"/>
        </w:rPr>
        <w:t xml:space="preserve"> Алена Владимировна</w:t>
      </w:r>
    </w:p>
    <w:p w:rsidR="00702BCF" w:rsidRPr="00224967" w:rsidRDefault="00702BCF" w:rsidP="009F188F">
      <w:pPr>
        <w:jc w:val="both"/>
        <w:rPr>
          <w:sz w:val="20"/>
          <w:szCs w:val="20"/>
        </w:rPr>
      </w:pPr>
    </w:p>
    <w:p w:rsidR="000579A8" w:rsidRDefault="000579A8" w:rsidP="009F188F">
      <w:pPr>
        <w:jc w:val="center"/>
        <w:rPr>
          <w:b/>
          <w:bCs/>
          <w:sz w:val="20"/>
          <w:szCs w:val="20"/>
        </w:rPr>
      </w:pPr>
      <w:r w:rsidRPr="00224967">
        <w:rPr>
          <w:b/>
          <w:bCs/>
          <w:sz w:val="20"/>
          <w:szCs w:val="20"/>
        </w:rPr>
        <w:t>Финансирование участия в конференции</w:t>
      </w:r>
    </w:p>
    <w:p w:rsidR="004C6140" w:rsidRPr="00224967" w:rsidRDefault="004C6140" w:rsidP="009F188F">
      <w:pPr>
        <w:jc w:val="center"/>
        <w:rPr>
          <w:b/>
          <w:bCs/>
          <w:sz w:val="20"/>
          <w:szCs w:val="20"/>
        </w:rPr>
      </w:pPr>
    </w:p>
    <w:p w:rsidR="0001386F" w:rsidRPr="0001386F" w:rsidRDefault="0001386F" w:rsidP="0001386F">
      <w:pPr>
        <w:ind w:firstLine="709"/>
        <w:jc w:val="both"/>
        <w:rPr>
          <w:sz w:val="20"/>
          <w:szCs w:val="20"/>
        </w:rPr>
      </w:pPr>
      <w:r w:rsidRPr="0001386F">
        <w:rPr>
          <w:sz w:val="20"/>
          <w:szCs w:val="20"/>
        </w:rPr>
        <w:t xml:space="preserve">Для физических лиц (автора или коллектива авторов) – участников конференции из РФ организационный взнос составляет 820 рублей. Участник может опубликовать несколько статей. В этом случае организационный взнос оплачивается за каждую статью. Эти средства перечисляются на счет ФГБОУ </w:t>
      </w:r>
      <w:proofErr w:type="gramStart"/>
      <w:r w:rsidRPr="0001386F">
        <w:rPr>
          <w:sz w:val="20"/>
          <w:szCs w:val="20"/>
        </w:rPr>
        <w:t>ВО</w:t>
      </w:r>
      <w:proofErr w:type="gramEnd"/>
      <w:r w:rsidRPr="0001386F">
        <w:rPr>
          <w:sz w:val="20"/>
          <w:szCs w:val="20"/>
        </w:rPr>
        <w:t xml:space="preserve"> «Хакасский государственный университет им. Н.Ф. Катанова» в соответствии с образцом квитанции. Оплата осуществляется только после принятия статьи к публикации.</w:t>
      </w:r>
    </w:p>
    <w:p w:rsidR="0001386F" w:rsidRPr="0001386F" w:rsidRDefault="0001386F" w:rsidP="0001386F">
      <w:pPr>
        <w:ind w:firstLine="709"/>
        <w:jc w:val="both"/>
        <w:rPr>
          <w:sz w:val="20"/>
          <w:szCs w:val="20"/>
        </w:rPr>
      </w:pPr>
      <w:r w:rsidRPr="0001386F">
        <w:rPr>
          <w:sz w:val="20"/>
          <w:szCs w:val="20"/>
        </w:rPr>
        <w:t>Для физических лиц (автора или коллектива авторов) – участников конференции выступающих только с докладом (без публикации) организационный взнос отсутствует.</w:t>
      </w:r>
    </w:p>
    <w:p w:rsidR="0001386F" w:rsidRPr="0001386F" w:rsidRDefault="0001386F" w:rsidP="0001386F">
      <w:pPr>
        <w:ind w:firstLine="709"/>
        <w:jc w:val="both"/>
        <w:rPr>
          <w:sz w:val="20"/>
          <w:szCs w:val="20"/>
        </w:rPr>
      </w:pPr>
      <w:r w:rsidRPr="0001386F">
        <w:rPr>
          <w:sz w:val="20"/>
          <w:szCs w:val="20"/>
        </w:rPr>
        <w:t>Для физических лиц (автора или коллектива авторов) – участников конференции из иностранных государств организационный взнос отсутствует.</w:t>
      </w:r>
    </w:p>
    <w:p w:rsidR="000579A8" w:rsidRDefault="0001386F" w:rsidP="0001386F">
      <w:pPr>
        <w:ind w:firstLine="709"/>
        <w:jc w:val="both"/>
        <w:rPr>
          <w:sz w:val="20"/>
          <w:szCs w:val="20"/>
        </w:rPr>
      </w:pPr>
      <w:r w:rsidRPr="0001386F">
        <w:rPr>
          <w:sz w:val="20"/>
          <w:szCs w:val="20"/>
        </w:rPr>
        <w:t>Сборник материалов конференции будет выслан в формате PDF электронной почтой</w:t>
      </w:r>
      <w:r>
        <w:rPr>
          <w:sz w:val="20"/>
          <w:szCs w:val="20"/>
        </w:rPr>
        <w:t>.</w:t>
      </w:r>
    </w:p>
    <w:p w:rsidR="0001386F" w:rsidRDefault="0001386F" w:rsidP="0001386F">
      <w:pPr>
        <w:ind w:firstLine="539"/>
        <w:jc w:val="both"/>
        <w:sectPr w:rsidR="0001386F" w:rsidSect="00231D38">
          <w:pgSz w:w="11906" w:h="16838"/>
          <w:pgMar w:top="1134" w:right="851" w:bottom="1134" w:left="1701" w:header="709" w:footer="709" w:gutter="0"/>
          <w:cols w:space="708"/>
          <w:docGrid w:linePitch="360"/>
        </w:sectPr>
      </w:pPr>
      <w:r>
        <w:t>.</w:t>
      </w:r>
    </w:p>
    <w:p w:rsidR="0001386F" w:rsidRPr="00314B9F" w:rsidRDefault="0001386F" w:rsidP="0001386F">
      <w:pPr>
        <w:spacing w:line="360" w:lineRule="auto"/>
        <w:ind w:firstLine="708"/>
        <w:jc w:val="right"/>
        <w:rPr>
          <w:b/>
          <w:sz w:val="20"/>
          <w:szCs w:val="20"/>
        </w:rPr>
      </w:pPr>
      <w:r w:rsidRPr="00314B9F">
        <w:rPr>
          <w:b/>
          <w:sz w:val="20"/>
          <w:szCs w:val="20"/>
        </w:rPr>
        <w:lastRenderedPageBreak/>
        <w:t>Приложение 1</w:t>
      </w:r>
    </w:p>
    <w:p w:rsidR="0001386F" w:rsidRPr="00314B9F" w:rsidRDefault="0001386F" w:rsidP="0001386F">
      <w:pPr>
        <w:ind w:firstLine="709"/>
        <w:jc w:val="center"/>
        <w:rPr>
          <w:b/>
          <w:sz w:val="20"/>
          <w:szCs w:val="20"/>
        </w:rPr>
      </w:pPr>
      <w:r w:rsidRPr="00314B9F">
        <w:rPr>
          <w:b/>
          <w:sz w:val="20"/>
          <w:szCs w:val="20"/>
        </w:rPr>
        <w:t>Заявка</w:t>
      </w:r>
    </w:p>
    <w:p w:rsidR="0001386F" w:rsidRPr="00314B9F" w:rsidRDefault="0001386F" w:rsidP="0001386F">
      <w:pPr>
        <w:ind w:firstLine="709"/>
        <w:jc w:val="center"/>
        <w:rPr>
          <w:b/>
          <w:sz w:val="20"/>
          <w:szCs w:val="20"/>
        </w:rPr>
      </w:pPr>
      <w:r w:rsidRPr="00314B9F">
        <w:rPr>
          <w:b/>
          <w:sz w:val="20"/>
          <w:szCs w:val="20"/>
        </w:rPr>
        <w:t xml:space="preserve">на участие в  </w:t>
      </w:r>
      <w:r w:rsidRPr="00314B9F">
        <w:rPr>
          <w:b/>
          <w:sz w:val="20"/>
          <w:szCs w:val="20"/>
          <w:lang w:val="en-US"/>
        </w:rPr>
        <w:t>XIII</w:t>
      </w:r>
      <w:r w:rsidRPr="00314B9F">
        <w:rPr>
          <w:b/>
          <w:sz w:val="20"/>
          <w:szCs w:val="20"/>
        </w:rPr>
        <w:t xml:space="preserve"> Международной научно-практической конференции «Конкурентный потенциал региона: оценка и эффективность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498"/>
        <w:gridCol w:w="1838"/>
        <w:gridCol w:w="1168"/>
        <w:gridCol w:w="1480"/>
        <w:gridCol w:w="1528"/>
        <w:gridCol w:w="1251"/>
        <w:gridCol w:w="1546"/>
        <w:gridCol w:w="1485"/>
        <w:gridCol w:w="1633"/>
      </w:tblGrid>
      <w:tr w:rsidR="0001386F" w:rsidRPr="00314B9F" w:rsidTr="00AA50E3">
        <w:tc>
          <w:tcPr>
            <w:tcW w:w="1338" w:type="dxa"/>
            <w:shd w:val="clear" w:color="auto" w:fill="auto"/>
          </w:tcPr>
          <w:p w:rsidR="0001386F" w:rsidRPr="00314B9F" w:rsidRDefault="0001386F" w:rsidP="00AA50E3">
            <w:pPr>
              <w:jc w:val="center"/>
              <w:rPr>
                <w:b/>
                <w:sz w:val="20"/>
                <w:szCs w:val="20"/>
                <w:lang w:val="en-US"/>
              </w:rPr>
            </w:pPr>
            <w:r w:rsidRPr="00314B9F">
              <w:rPr>
                <w:b/>
                <w:sz w:val="20"/>
                <w:szCs w:val="20"/>
              </w:rPr>
              <w:t>ФИО участника (полностью)</w:t>
            </w:r>
          </w:p>
        </w:tc>
        <w:tc>
          <w:tcPr>
            <w:tcW w:w="1498" w:type="dxa"/>
            <w:shd w:val="clear" w:color="auto" w:fill="auto"/>
          </w:tcPr>
          <w:p w:rsidR="0001386F" w:rsidRPr="00314B9F" w:rsidRDefault="0001386F" w:rsidP="00AA50E3">
            <w:pPr>
              <w:jc w:val="center"/>
              <w:rPr>
                <w:b/>
                <w:sz w:val="20"/>
                <w:szCs w:val="20"/>
                <w:lang w:val="en-US"/>
              </w:rPr>
            </w:pPr>
            <w:r w:rsidRPr="00314B9F">
              <w:rPr>
                <w:b/>
                <w:sz w:val="20"/>
                <w:szCs w:val="20"/>
              </w:rPr>
              <w:t>Название статьи</w:t>
            </w:r>
          </w:p>
        </w:tc>
        <w:tc>
          <w:tcPr>
            <w:tcW w:w="1838" w:type="dxa"/>
            <w:shd w:val="clear" w:color="auto" w:fill="auto"/>
          </w:tcPr>
          <w:p w:rsidR="0001386F" w:rsidRPr="00314B9F" w:rsidRDefault="0001386F" w:rsidP="00AA50E3">
            <w:pPr>
              <w:jc w:val="center"/>
              <w:rPr>
                <w:b/>
                <w:sz w:val="20"/>
                <w:szCs w:val="20"/>
              </w:rPr>
            </w:pPr>
            <w:r w:rsidRPr="00314B9F">
              <w:rPr>
                <w:b/>
                <w:sz w:val="20"/>
                <w:szCs w:val="20"/>
              </w:rPr>
              <w:t>Направление конференции</w:t>
            </w:r>
          </w:p>
        </w:tc>
        <w:tc>
          <w:tcPr>
            <w:tcW w:w="1168" w:type="dxa"/>
            <w:shd w:val="clear" w:color="auto" w:fill="auto"/>
          </w:tcPr>
          <w:p w:rsidR="0001386F" w:rsidRPr="00314B9F" w:rsidRDefault="0001386F" w:rsidP="00AA50E3">
            <w:pPr>
              <w:jc w:val="center"/>
              <w:rPr>
                <w:b/>
                <w:sz w:val="20"/>
                <w:szCs w:val="20"/>
              </w:rPr>
            </w:pPr>
            <w:r w:rsidRPr="00314B9F">
              <w:rPr>
                <w:b/>
                <w:sz w:val="20"/>
                <w:szCs w:val="20"/>
              </w:rPr>
              <w:t>Место работы или учебы с указанием города, страны</w:t>
            </w:r>
          </w:p>
        </w:tc>
        <w:tc>
          <w:tcPr>
            <w:tcW w:w="1480" w:type="dxa"/>
            <w:shd w:val="clear" w:color="auto" w:fill="auto"/>
          </w:tcPr>
          <w:p w:rsidR="0001386F" w:rsidRPr="00314B9F" w:rsidRDefault="0001386F" w:rsidP="00AA50E3">
            <w:pPr>
              <w:jc w:val="center"/>
              <w:rPr>
                <w:b/>
                <w:sz w:val="20"/>
                <w:szCs w:val="20"/>
              </w:rPr>
            </w:pPr>
            <w:r w:rsidRPr="00314B9F">
              <w:rPr>
                <w:b/>
                <w:sz w:val="20"/>
                <w:szCs w:val="20"/>
              </w:rPr>
              <w:t>Ученое звание, ученая степень или должность (род занятий)</w:t>
            </w:r>
          </w:p>
        </w:tc>
        <w:tc>
          <w:tcPr>
            <w:tcW w:w="1528" w:type="dxa"/>
            <w:shd w:val="clear" w:color="auto" w:fill="auto"/>
          </w:tcPr>
          <w:p w:rsidR="0001386F" w:rsidRPr="00314B9F" w:rsidRDefault="0001386F" w:rsidP="00AA50E3">
            <w:pPr>
              <w:jc w:val="center"/>
              <w:rPr>
                <w:b/>
                <w:sz w:val="20"/>
                <w:szCs w:val="20"/>
              </w:rPr>
            </w:pPr>
            <w:r w:rsidRPr="00314B9F">
              <w:rPr>
                <w:b/>
                <w:sz w:val="20"/>
                <w:szCs w:val="20"/>
              </w:rPr>
              <w:t>Электронная почта</w:t>
            </w:r>
          </w:p>
        </w:tc>
        <w:tc>
          <w:tcPr>
            <w:tcW w:w="1251" w:type="dxa"/>
            <w:shd w:val="clear" w:color="auto" w:fill="auto"/>
          </w:tcPr>
          <w:p w:rsidR="0001386F" w:rsidRPr="00314B9F" w:rsidRDefault="0001386F" w:rsidP="00AA50E3">
            <w:pPr>
              <w:jc w:val="center"/>
              <w:rPr>
                <w:b/>
                <w:sz w:val="20"/>
                <w:szCs w:val="20"/>
              </w:rPr>
            </w:pPr>
            <w:r w:rsidRPr="00314B9F">
              <w:rPr>
                <w:b/>
                <w:sz w:val="20"/>
                <w:szCs w:val="20"/>
              </w:rPr>
              <w:t>Телефон</w:t>
            </w:r>
          </w:p>
        </w:tc>
        <w:tc>
          <w:tcPr>
            <w:tcW w:w="1546" w:type="dxa"/>
            <w:shd w:val="clear" w:color="auto" w:fill="auto"/>
          </w:tcPr>
          <w:p w:rsidR="0001386F" w:rsidRPr="00314B9F" w:rsidRDefault="0001386F" w:rsidP="00AA50E3">
            <w:pPr>
              <w:jc w:val="center"/>
              <w:rPr>
                <w:b/>
                <w:sz w:val="20"/>
                <w:szCs w:val="20"/>
              </w:rPr>
            </w:pPr>
            <w:r w:rsidRPr="00314B9F">
              <w:rPr>
                <w:b/>
                <w:sz w:val="20"/>
                <w:szCs w:val="20"/>
              </w:rPr>
              <w:t>Форма участия</w:t>
            </w:r>
          </w:p>
          <w:p w:rsidR="0001386F" w:rsidRPr="00314B9F" w:rsidRDefault="0001386F" w:rsidP="00AA50E3">
            <w:pPr>
              <w:jc w:val="center"/>
              <w:rPr>
                <w:b/>
                <w:sz w:val="20"/>
                <w:szCs w:val="20"/>
              </w:rPr>
            </w:pPr>
            <w:r w:rsidRPr="00314B9F">
              <w:rPr>
                <w:b/>
                <w:sz w:val="20"/>
                <w:szCs w:val="20"/>
              </w:rPr>
              <w:t>(очная, дистанционна, заочная)</w:t>
            </w:r>
          </w:p>
          <w:p w:rsidR="0001386F" w:rsidRPr="00314B9F" w:rsidRDefault="0001386F" w:rsidP="00AA50E3">
            <w:pPr>
              <w:jc w:val="center"/>
              <w:rPr>
                <w:b/>
                <w:sz w:val="20"/>
                <w:szCs w:val="20"/>
              </w:rPr>
            </w:pPr>
          </w:p>
        </w:tc>
        <w:tc>
          <w:tcPr>
            <w:tcW w:w="1485" w:type="dxa"/>
            <w:shd w:val="clear" w:color="auto" w:fill="auto"/>
          </w:tcPr>
          <w:p w:rsidR="0001386F" w:rsidRPr="00314B9F" w:rsidRDefault="0001386F" w:rsidP="00AA50E3">
            <w:pPr>
              <w:jc w:val="center"/>
              <w:rPr>
                <w:b/>
                <w:sz w:val="20"/>
                <w:szCs w:val="20"/>
              </w:rPr>
            </w:pPr>
            <w:r w:rsidRPr="00314B9F">
              <w:rPr>
                <w:b/>
                <w:sz w:val="20"/>
                <w:szCs w:val="20"/>
              </w:rPr>
              <w:t>Публикация</w:t>
            </w:r>
          </w:p>
          <w:p w:rsidR="0001386F" w:rsidRPr="00314B9F" w:rsidRDefault="0001386F" w:rsidP="00AA50E3">
            <w:pPr>
              <w:jc w:val="center"/>
              <w:rPr>
                <w:b/>
                <w:sz w:val="20"/>
                <w:szCs w:val="20"/>
              </w:rPr>
            </w:pPr>
            <w:proofErr w:type="gramStart"/>
            <w:r w:rsidRPr="00314B9F">
              <w:rPr>
                <w:b/>
                <w:sz w:val="20"/>
                <w:szCs w:val="20"/>
              </w:rPr>
              <w:t xml:space="preserve">(сборник конференции, журнал «Вестник ХГУ», </w:t>
            </w:r>
            <w:proofErr w:type="gramEnd"/>
          </w:p>
          <w:p w:rsidR="0001386F" w:rsidRPr="00314B9F" w:rsidRDefault="0001386F" w:rsidP="00AA50E3">
            <w:pPr>
              <w:jc w:val="center"/>
              <w:rPr>
                <w:b/>
                <w:sz w:val="20"/>
                <w:szCs w:val="20"/>
              </w:rPr>
            </w:pPr>
            <w:r w:rsidRPr="00314B9F">
              <w:rPr>
                <w:b/>
                <w:sz w:val="20"/>
                <w:szCs w:val="20"/>
              </w:rPr>
              <w:t>только доклад)</w:t>
            </w:r>
          </w:p>
        </w:tc>
        <w:tc>
          <w:tcPr>
            <w:tcW w:w="1633" w:type="dxa"/>
            <w:shd w:val="clear" w:color="auto" w:fill="auto"/>
          </w:tcPr>
          <w:p w:rsidR="0001386F" w:rsidRPr="00314B9F" w:rsidRDefault="0001386F" w:rsidP="00AA50E3">
            <w:pPr>
              <w:jc w:val="center"/>
              <w:rPr>
                <w:b/>
                <w:sz w:val="20"/>
                <w:szCs w:val="20"/>
              </w:rPr>
            </w:pPr>
            <w:r w:rsidRPr="00314B9F">
              <w:rPr>
                <w:b/>
                <w:sz w:val="20"/>
                <w:szCs w:val="20"/>
              </w:rPr>
              <w:t>Комментарий</w:t>
            </w:r>
          </w:p>
          <w:p w:rsidR="0001386F" w:rsidRPr="00314B9F" w:rsidRDefault="0001386F" w:rsidP="00AA50E3">
            <w:pPr>
              <w:jc w:val="center"/>
              <w:rPr>
                <w:b/>
                <w:sz w:val="20"/>
                <w:szCs w:val="20"/>
              </w:rPr>
            </w:pPr>
            <w:r w:rsidRPr="00314B9F">
              <w:rPr>
                <w:b/>
                <w:sz w:val="20"/>
                <w:szCs w:val="20"/>
              </w:rPr>
              <w:t>(необходимость помощи в бронировании гостиницы, иное)</w:t>
            </w:r>
          </w:p>
          <w:p w:rsidR="0001386F" w:rsidRPr="00314B9F" w:rsidRDefault="0001386F" w:rsidP="00AA50E3">
            <w:pPr>
              <w:jc w:val="center"/>
              <w:rPr>
                <w:b/>
                <w:sz w:val="20"/>
                <w:szCs w:val="20"/>
              </w:rPr>
            </w:pPr>
          </w:p>
          <w:p w:rsidR="0001386F" w:rsidRPr="00314B9F" w:rsidRDefault="0001386F" w:rsidP="00AA50E3">
            <w:pPr>
              <w:jc w:val="center"/>
              <w:rPr>
                <w:b/>
                <w:sz w:val="20"/>
                <w:szCs w:val="20"/>
              </w:rPr>
            </w:pPr>
            <w:r w:rsidRPr="00314B9F">
              <w:rPr>
                <w:b/>
                <w:sz w:val="20"/>
                <w:szCs w:val="20"/>
              </w:rPr>
              <w:t>Для студентов ведения о научном руководителе</w:t>
            </w:r>
          </w:p>
        </w:tc>
      </w:tr>
      <w:tr w:rsidR="0001386F" w:rsidRPr="00314B9F" w:rsidTr="00AA50E3">
        <w:tc>
          <w:tcPr>
            <w:tcW w:w="1338" w:type="dxa"/>
            <w:shd w:val="clear" w:color="auto" w:fill="auto"/>
          </w:tcPr>
          <w:p w:rsidR="0001386F" w:rsidRPr="00314B9F" w:rsidRDefault="0001386F" w:rsidP="00AA50E3">
            <w:pPr>
              <w:jc w:val="center"/>
              <w:rPr>
                <w:i/>
                <w:sz w:val="20"/>
                <w:szCs w:val="20"/>
              </w:rPr>
            </w:pPr>
            <w:r w:rsidRPr="00314B9F">
              <w:rPr>
                <w:i/>
                <w:sz w:val="20"/>
                <w:szCs w:val="20"/>
              </w:rPr>
              <w:t>Иванов Иван Иванович</w:t>
            </w:r>
          </w:p>
        </w:tc>
        <w:tc>
          <w:tcPr>
            <w:tcW w:w="1498" w:type="dxa"/>
            <w:shd w:val="clear" w:color="auto" w:fill="auto"/>
          </w:tcPr>
          <w:p w:rsidR="0001386F" w:rsidRPr="00314B9F" w:rsidRDefault="0001386F" w:rsidP="00AA50E3">
            <w:pPr>
              <w:jc w:val="center"/>
              <w:rPr>
                <w:i/>
                <w:sz w:val="20"/>
                <w:szCs w:val="20"/>
              </w:rPr>
            </w:pPr>
            <w:r w:rsidRPr="00314B9F">
              <w:rPr>
                <w:i/>
                <w:sz w:val="20"/>
                <w:szCs w:val="20"/>
              </w:rPr>
              <w:t>Конкурентный потенциал Республики Хакасия: оценка и стратегия развития</w:t>
            </w:r>
          </w:p>
        </w:tc>
        <w:tc>
          <w:tcPr>
            <w:tcW w:w="1838" w:type="dxa"/>
            <w:shd w:val="clear" w:color="auto" w:fill="auto"/>
          </w:tcPr>
          <w:p w:rsidR="0001386F" w:rsidRPr="00314B9F" w:rsidRDefault="0001386F" w:rsidP="00AA50E3">
            <w:pPr>
              <w:jc w:val="center"/>
              <w:rPr>
                <w:i/>
                <w:sz w:val="20"/>
                <w:szCs w:val="20"/>
              </w:rPr>
            </w:pPr>
            <w:r w:rsidRPr="00314B9F">
              <w:rPr>
                <w:i/>
                <w:sz w:val="20"/>
                <w:szCs w:val="20"/>
              </w:rPr>
              <w:t>Методологические аспекты оценки конкурентного потенциала</w:t>
            </w:r>
          </w:p>
        </w:tc>
        <w:tc>
          <w:tcPr>
            <w:tcW w:w="1168" w:type="dxa"/>
            <w:shd w:val="clear" w:color="auto" w:fill="auto"/>
          </w:tcPr>
          <w:p w:rsidR="0001386F" w:rsidRPr="00314B9F" w:rsidRDefault="0001386F" w:rsidP="00AA50E3">
            <w:pPr>
              <w:jc w:val="center"/>
              <w:rPr>
                <w:i/>
                <w:sz w:val="20"/>
                <w:szCs w:val="20"/>
              </w:rPr>
            </w:pPr>
            <w:r w:rsidRPr="00314B9F">
              <w:rPr>
                <w:i/>
                <w:sz w:val="20"/>
                <w:szCs w:val="20"/>
              </w:rPr>
              <w:t>ХГУ им. Н.Ф. Катанова, г. Абакан, Россия</w:t>
            </w:r>
          </w:p>
        </w:tc>
        <w:tc>
          <w:tcPr>
            <w:tcW w:w="1480" w:type="dxa"/>
            <w:shd w:val="clear" w:color="auto" w:fill="auto"/>
          </w:tcPr>
          <w:p w:rsidR="0001386F" w:rsidRPr="00314B9F" w:rsidRDefault="0001386F" w:rsidP="00AA50E3">
            <w:pPr>
              <w:jc w:val="center"/>
              <w:rPr>
                <w:i/>
                <w:sz w:val="20"/>
                <w:szCs w:val="20"/>
              </w:rPr>
            </w:pPr>
            <w:r w:rsidRPr="00314B9F">
              <w:rPr>
                <w:i/>
                <w:sz w:val="20"/>
                <w:szCs w:val="20"/>
              </w:rPr>
              <w:t>доктор экономических наук, профессор</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ИЛИ</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студент</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ИЛИ</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директор</w:t>
            </w:r>
          </w:p>
        </w:tc>
        <w:tc>
          <w:tcPr>
            <w:tcW w:w="1528" w:type="dxa"/>
            <w:shd w:val="clear" w:color="auto" w:fill="auto"/>
          </w:tcPr>
          <w:p w:rsidR="0001386F" w:rsidRPr="00314B9F" w:rsidRDefault="0001386F" w:rsidP="00AA50E3">
            <w:pPr>
              <w:jc w:val="center"/>
              <w:rPr>
                <w:i/>
                <w:sz w:val="20"/>
                <w:szCs w:val="20"/>
                <w:lang w:val="en-US"/>
              </w:rPr>
            </w:pPr>
            <w:r w:rsidRPr="00314B9F">
              <w:rPr>
                <w:i/>
                <w:sz w:val="20"/>
                <w:szCs w:val="20"/>
                <w:lang w:val="en-US"/>
              </w:rPr>
              <w:t>Ivanov@mail.ru</w:t>
            </w:r>
          </w:p>
        </w:tc>
        <w:tc>
          <w:tcPr>
            <w:tcW w:w="1251" w:type="dxa"/>
            <w:shd w:val="clear" w:color="auto" w:fill="auto"/>
          </w:tcPr>
          <w:p w:rsidR="0001386F" w:rsidRPr="00314B9F" w:rsidRDefault="0001386F" w:rsidP="00AA50E3">
            <w:pPr>
              <w:jc w:val="center"/>
              <w:rPr>
                <w:i/>
                <w:sz w:val="20"/>
                <w:szCs w:val="20"/>
              </w:rPr>
            </w:pPr>
            <w:r w:rsidRPr="00314B9F">
              <w:rPr>
                <w:i/>
                <w:sz w:val="20"/>
                <w:szCs w:val="20"/>
              </w:rPr>
              <w:t xml:space="preserve">+7 1987 654 2312 </w:t>
            </w:r>
          </w:p>
        </w:tc>
        <w:tc>
          <w:tcPr>
            <w:tcW w:w="1546" w:type="dxa"/>
            <w:shd w:val="clear" w:color="auto" w:fill="auto"/>
          </w:tcPr>
          <w:p w:rsidR="0001386F" w:rsidRPr="00314B9F" w:rsidRDefault="0001386F" w:rsidP="00AA50E3">
            <w:pPr>
              <w:jc w:val="center"/>
              <w:rPr>
                <w:i/>
                <w:sz w:val="20"/>
                <w:szCs w:val="20"/>
              </w:rPr>
            </w:pPr>
            <w:r w:rsidRPr="00314B9F">
              <w:rPr>
                <w:i/>
                <w:sz w:val="20"/>
                <w:szCs w:val="20"/>
              </w:rPr>
              <w:t>очная</w:t>
            </w:r>
          </w:p>
        </w:tc>
        <w:tc>
          <w:tcPr>
            <w:tcW w:w="1485" w:type="dxa"/>
            <w:shd w:val="clear" w:color="auto" w:fill="auto"/>
          </w:tcPr>
          <w:p w:rsidR="0001386F" w:rsidRPr="00314B9F" w:rsidRDefault="0001386F" w:rsidP="00AA50E3">
            <w:pPr>
              <w:jc w:val="center"/>
              <w:rPr>
                <w:i/>
                <w:sz w:val="20"/>
                <w:szCs w:val="20"/>
              </w:rPr>
            </w:pPr>
          </w:p>
        </w:tc>
        <w:tc>
          <w:tcPr>
            <w:tcW w:w="1633" w:type="dxa"/>
            <w:shd w:val="clear" w:color="auto" w:fill="auto"/>
          </w:tcPr>
          <w:p w:rsidR="0001386F" w:rsidRPr="00314B9F" w:rsidRDefault="0001386F" w:rsidP="00AA50E3">
            <w:pPr>
              <w:jc w:val="center"/>
              <w:rPr>
                <w:i/>
                <w:sz w:val="20"/>
                <w:szCs w:val="20"/>
              </w:rPr>
            </w:pPr>
          </w:p>
        </w:tc>
      </w:tr>
    </w:tbl>
    <w:p w:rsidR="0001386F" w:rsidRPr="00314B9F" w:rsidRDefault="0001386F" w:rsidP="0001386F">
      <w:pPr>
        <w:ind w:firstLine="709"/>
        <w:jc w:val="center"/>
        <w:rPr>
          <w:b/>
          <w:sz w:val="20"/>
          <w:szCs w:val="20"/>
        </w:rPr>
      </w:pPr>
    </w:p>
    <w:p w:rsidR="0001386F" w:rsidRDefault="0001386F" w:rsidP="0001386F">
      <w:pPr>
        <w:jc w:val="right"/>
        <w:rPr>
          <w:b/>
        </w:rPr>
        <w:sectPr w:rsidR="0001386F" w:rsidSect="0064421E">
          <w:pgSz w:w="16838" w:h="11906" w:orient="landscape"/>
          <w:pgMar w:top="850" w:right="1134" w:bottom="1701" w:left="1134" w:header="709" w:footer="709" w:gutter="0"/>
          <w:cols w:space="708"/>
          <w:docGrid w:linePitch="360"/>
        </w:sectPr>
      </w:pPr>
    </w:p>
    <w:p w:rsidR="0001386F" w:rsidRPr="00314B9F" w:rsidRDefault="0001386F" w:rsidP="0001386F">
      <w:pPr>
        <w:jc w:val="right"/>
        <w:rPr>
          <w:b/>
          <w:sz w:val="20"/>
          <w:szCs w:val="20"/>
        </w:rPr>
      </w:pPr>
      <w:r w:rsidRPr="00314B9F">
        <w:rPr>
          <w:b/>
          <w:sz w:val="20"/>
          <w:szCs w:val="20"/>
        </w:rPr>
        <w:lastRenderedPageBreak/>
        <w:t>Приложение 2</w:t>
      </w:r>
    </w:p>
    <w:p w:rsidR="0001386F" w:rsidRPr="00314B9F" w:rsidRDefault="0001386F" w:rsidP="0001386F">
      <w:pPr>
        <w:jc w:val="center"/>
        <w:rPr>
          <w:b/>
          <w:sz w:val="20"/>
          <w:szCs w:val="20"/>
        </w:rPr>
      </w:pPr>
      <w:r w:rsidRPr="00314B9F">
        <w:rPr>
          <w:b/>
          <w:sz w:val="20"/>
          <w:szCs w:val="20"/>
        </w:rPr>
        <w:t>Оформление статьи для публикации в сборнике конференции</w:t>
      </w:r>
    </w:p>
    <w:p w:rsidR="0001386F" w:rsidRPr="00314B9F" w:rsidRDefault="0001386F" w:rsidP="0001386F">
      <w:pPr>
        <w:ind w:firstLine="709"/>
        <w:jc w:val="both"/>
        <w:rPr>
          <w:sz w:val="20"/>
          <w:szCs w:val="20"/>
        </w:rPr>
      </w:pPr>
      <w:r w:rsidRPr="00314B9F">
        <w:rPr>
          <w:sz w:val="20"/>
          <w:szCs w:val="20"/>
        </w:rPr>
        <w:t>Текст статьи предоставляется в объеме до 3 страниц в текстовом р</w:t>
      </w:r>
      <w:r w:rsidR="00A57AF4">
        <w:rPr>
          <w:sz w:val="20"/>
          <w:szCs w:val="20"/>
        </w:rPr>
        <w:t xml:space="preserve">едакторе </w:t>
      </w:r>
      <w:proofErr w:type="spellStart"/>
      <w:r w:rsidR="00A57AF4">
        <w:rPr>
          <w:sz w:val="20"/>
          <w:szCs w:val="20"/>
        </w:rPr>
        <w:t>Microsoft</w:t>
      </w:r>
      <w:proofErr w:type="spellEnd"/>
      <w:r w:rsidR="00A57AF4">
        <w:rPr>
          <w:sz w:val="20"/>
          <w:szCs w:val="20"/>
        </w:rPr>
        <w:t xml:space="preserve"> </w:t>
      </w:r>
      <w:proofErr w:type="spellStart"/>
      <w:r w:rsidR="00A57AF4">
        <w:rPr>
          <w:sz w:val="20"/>
          <w:szCs w:val="20"/>
        </w:rPr>
        <w:t>Office</w:t>
      </w:r>
      <w:proofErr w:type="spellEnd"/>
      <w:r w:rsidR="00A57AF4">
        <w:rPr>
          <w:sz w:val="20"/>
          <w:szCs w:val="20"/>
        </w:rPr>
        <w:t xml:space="preserve"> </w:t>
      </w:r>
      <w:proofErr w:type="spellStart"/>
      <w:r w:rsidR="00A57AF4">
        <w:rPr>
          <w:sz w:val="20"/>
          <w:szCs w:val="20"/>
        </w:rPr>
        <w:t>Word</w:t>
      </w:r>
      <w:proofErr w:type="spellEnd"/>
      <w:r w:rsidR="00A57AF4">
        <w:rPr>
          <w:sz w:val="20"/>
          <w:szCs w:val="20"/>
        </w:rPr>
        <w:t xml:space="preserve"> </w:t>
      </w:r>
      <w:proofErr w:type="gramStart"/>
      <w:r w:rsidR="00A57AF4">
        <w:rPr>
          <w:sz w:val="20"/>
          <w:szCs w:val="20"/>
        </w:rPr>
        <w:t>на</w:t>
      </w:r>
      <w:proofErr w:type="gramEnd"/>
      <w:r w:rsidR="00A57AF4">
        <w:rPr>
          <w:sz w:val="20"/>
          <w:szCs w:val="20"/>
        </w:rPr>
        <w:t xml:space="preserve"> в электронном виде. </w:t>
      </w:r>
      <w:r w:rsidRPr="00314B9F">
        <w:rPr>
          <w:sz w:val="20"/>
          <w:szCs w:val="20"/>
        </w:rPr>
        <w:t>Название файла «</w:t>
      </w:r>
      <w:proofErr w:type="spellStart"/>
      <w:r w:rsidRPr="00314B9F">
        <w:rPr>
          <w:sz w:val="20"/>
          <w:szCs w:val="20"/>
        </w:rPr>
        <w:t>ФИО_первого</w:t>
      </w:r>
      <w:proofErr w:type="spellEnd"/>
      <w:r w:rsidRPr="00314B9F">
        <w:rPr>
          <w:sz w:val="20"/>
          <w:szCs w:val="20"/>
        </w:rPr>
        <w:t xml:space="preserve">_ </w:t>
      </w:r>
      <w:proofErr w:type="spellStart"/>
      <w:r w:rsidRPr="00314B9F">
        <w:rPr>
          <w:sz w:val="20"/>
          <w:szCs w:val="20"/>
        </w:rPr>
        <w:t>автора_номер_направления_конференции</w:t>
      </w:r>
      <w:proofErr w:type="spellEnd"/>
      <w:r w:rsidRPr="00314B9F">
        <w:rPr>
          <w:sz w:val="20"/>
          <w:szCs w:val="20"/>
        </w:rPr>
        <w:t>» Обязательными элементами являются УДК, аннотация и ключевые слова на русском и английском языках. Размер бумаги – А</w:t>
      </w:r>
      <w:proofErr w:type="gramStart"/>
      <w:r w:rsidRPr="00314B9F">
        <w:rPr>
          <w:sz w:val="20"/>
          <w:szCs w:val="20"/>
        </w:rPr>
        <w:t>4</w:t>
      </w:r>
      <w:proofErr w:type="gramEnd"/>
      <w:r w:rsidRPr="00314B9F">
        <w:rPr>
          <w:sz w:val="20"/>
          <w:szCs w:val="20"/>
        </w:rPr>
        <w:t xml:space="preserve">, шрифт в тексте - 10 </w:t>
      </w:r>
      <w:proofErr w:type="spellStart"/>
      <w:r w:rsidRPr="00314B9F">
        <w:rPr>
          <w:sz w:val="20"/>
          <w:szCs w:val="20"/>
        </w:rPr>
        <w:t>пт</w:t>
      </w:r>
      <w:proofErr w:type="spellEnd"/>
      <w:r w:rsidRPr="00314B9F">
        <w:rPr>
          <w:sz w:val="20"/>
          <w:szCs w:val="20"/>
        </w:rPr>
        <w:t xml:space="preserve">,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(в библиографическом списке – 8,0 </w:t>
      </w:r>
      <w:proofErr w:type="spellStart"/>
      <w:r w:rsidRPr="00314B9F">
        <w:rPr>
          <w:sz w:val="20"/>
          <w:szCs w:val="20"/>
        </w:rPr>
        <w:t>пт</w:t>
      </w:r>
      <w:proofErr w:type="spellEnd"/>
      <w:r w:rsidRPr="00314B9F">
        <w:rPr>
          <w:sz w:val="20"/>
          <w:szCs w:val="20"/>
        </w:rPr>
        <w:t>), интервал-1,0. Поля страниц: левое, верхнее, правое, нижнее-20 мм. Выравнивание текста по ширине. Ссылки на источники – цифрами в квадратных скобках. Библиографический список размещается в конце статьи в алфавитном порядке и оформляется в соответствии с требованиями ГОСТ.</w:t>
      </w:r>
    </w:p>
    <w:p w:rsidR="0001386F" w:rsidRPr="00314B9F" w:rsidRDefault="0001386F" w:rsidP="0001386F">
      <w:pPr>
        <w:ind w:firstLine="709"/>
        <w:jc w:val="both"/>
        <w:rPr>
          <w:sz w:val="20"/>
          <w:szCs w:val="20"/>
        </w:rPr>
      </w:pPr>
      <w:r w:rsidRPr="00314B9F">
        <w:rPr>
          <w:sz w:val="20"/>
          <w:szCs w:val="20"/>
        </w:rPr>
        <w:t>В тексте допускаются рисунки, таблицы, формулы (см. образец). Таблицы должны быть с названиями сверху, с нумерацией, если таблиц больше одной, шрифт – 9,0. Рисунки должны</w:t>
      </w:r>
      <w:r w:rsidR="00A57AF4">
        <w:rPr>
          <w:sz w:val="20"/>
          <w:szCs w:val="20"/>
        </w:rPr>
        <w:t xml:space="preserve"> быть вставлены в те</w:t>
      </w:r>
      <w:proofErr w:type="gramStart"/>
      <w:r w:rsidR="00A57AF4">
        <w:rPr>
          <w:sz w:val="20"/>
          <w:szCs w:val="20"/>
        </w:rPr>
        <w:t>кст ст</w:t>
      </w:r>
      <w:proofErr w:type="gramEnd"/>
      <w:r w:rsidR="00A57AF4">
        <w:rPr>
          <w:sz w:val="20"/>
          <w:szCs w:val="20"/>
        </w:rPr>
        <w:t xml:space="preserve">атьи </w:t>
      </w:r>
      <w:r w:rsidRPr="00314B9F">
        <w:rPr>
          <w:sz w:val="20"/>
          <w:szCs w:val="20"/>
        </w:rPr>
        <w:t>и снабжены подписями и номерами, если рисунков больше одного, иметь высокое качество, быть контрастными. Цвет рисунков черно-белый. Сноски и ссылки оформляются согласно образцу.</w:t>
      </w:r>
    </w:p>
    <w:p w:rsidR="0001386F" w:rsidRPr="00314B9F" w:rsidRDefault="0001386F" w:rsidP="0001386F">
      <w:pPr>
        <w:ind w:firstLine="709"/>
        <w:jc w:val="both"/>
        <w:rPr>
          <w:sz w:val="20"/>
          <w:szCs w:val="20"/>
        </w:rPr>
      </w:pPr>
      <w:r w:rsidRPr="00314B9F">
        <w:rPr>
          <w:sz w:val="20"/>
          <w:szCs w:val="20"/>
        </w:rPr>
        <w:t xml:space="preserve">По правому краю размещается информация об авторе: </w:t>
      </w:r>
      <w:proofErr w:type="gramStart"/>
      <w:r w:rsidRPr="00314B9F">
        <w:rPr>
          <w:sz w:val="20"/>
          <w:szCs w:val="20"/>
        </w:rPr>
        <w:t xml:space="preserve">ФИО полностью, звание, должность, место учебы, место работы, размер шрифта -10,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курсив (см. образец). </w:t>
      </w:r>
      <w:proofErr w:type="gramEnd"/>
    </w:p>
    <w:p w:rsidR="0001386F" w:rsidRPr="00314B9F" w:rsidRDefault="0001386F" w:rsidP="0001386F">
      <w:pPr>
        <w:ind w:firstLine="709"/>
        <w:jc w:val="both"/>
        <w:rPr>
          <w:sz w:val="20"/>
          <w:szCs w:val="20"/>
        </w:rPr>
      </w:pPr>
      <w:r w:rsidRPr="00314B9F">
        <w:rPr>
          <w:sz w:val="20"/>
          <w:szCs w:val="20"/>
        </w:rPr>
        <w:t xml:space="preserve">Название работы пишется по центру жирным шрифтом, заглавными буквами, размер шрифта - 12,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(см. образец).</w:t>
      </w:r>
    </w:p>
    <w:p w:rsidR="0001386F" w:rsidRPr="00314B9F" w:rsidRDefault="0001386F" w:rsidP="0001386F">
      <w:pPr>
        <w:ind w:firstLine="709"/>
        <w:jc w:val="both"/>
        <w:rPr>
          <w:sz w:val="20"/>
          <w:szCs w:val="20"/>
        </w:rPr>
      </w:pPr>
      <w:r w:rsidRPr="00314B9F">
        <w:rPr>
          <w:sz w:val="20"/>
          <w:szCs w:val="20"/>
        </w:rPr>
        <w:t xml:space="preserve">Просьба проверять статью на степень их оригинальности (иначе – уникальности), которая должна быть не менее 70 %. </w:t>
      </w:r>
    </w:p>
    <w:p w:rsidR="0001386F" w:rsidRPr="00314B9F" w:rsidRDefault="0001386F" w:rsidP="0001386F">
      <w:pPr>
        <w:jc w:val="both"/>
        <w:rPr>
          <w:sz w:val="20"/>
          <w:szCs w:val="20"/>
        </w:rPr>
      </w:pPr>
      <w:r w:rsidRPr="00314B9F">
        <w:rPr>
          <w:sz w:val="20"/>
          <w:szCs w:val="20"/>
        </w:rPr>
        <w:t>Статьи, не соответствующие требованиям, к публикации допускаться не будут.</w:t>
      </w:r>
    </w:p>
    <w:p w:rsidR="0001386F" w:rsidRPr="00314B9F" w:rsidRDefault="0001386F" w:rsidP="0001386F">
      <w:pPr>
        <w:jc w:val="both"/>
        <w:rPr>
          <w:sz w:val="20"/>
          <w:szCs w:val="20"/>
        </w:rPr>
      </w:pPr>
      <w:r w:rsidRPr="00314B9F">
        <w:rPr>
          <w:sz w:val="20"/>
          <w:szCs w:val="20"/>
        </w:rPr>
        <w:t xml:space="preserve">Студентам и начинающим авторам при написании и оформлении стати рекомендуется воспользоваться памяткой начинающего автора, расположенного на сайте конференции </w:t>
      </w:r>
    </w:p>
    <w:p w:rsidR="0001386F" w:rsidRPr="00314B9F" w:rsidRDefault="0001386F" w:rsidP="0001386F">
      <w:pPr>
        <w:jc w:val="both"/>
        <w:rPr>
          <w:sz w:val="20"/>
          <w:szCs w:val="20"/>
        </w:rPr>
      </w:pPr>
      <w:r w:rsidRPr="00314B9F">
        <w:rPr>
          <w:sz w:val="20"/>
          <w:szCs w:val="20"/>
        </w:rPr>
        <w:t>http://ieu.khsu.ru/science/naumer/xii_mezhdunarodnaya_nauchno_prakticheskaya_konferencziya_«konkurentnyij_potenczial_regiona_oczenka_i_effektivnost_ispolzovaniya»/</w:t>
      </w:r>
    </w:p>
    <w:p w:rsidR="0001386F" w:rsidRPr="00314B9F" w:rsidRDefault="0001386F" w:rsidP="0001386F">
      <w:pPr>
        <w:jc w:val="both"/>
        <w:rPr>
          <w:b/>
          <w:sz w:val="20"/>
          <w:szCs w:val="20"/>
        </w:rPr>
      </w:pPr>
    </w:p>
    <w:p w:rsidR="0001386F" w:rsidRDefault="0001386F" w:rsidP="00314B9F">
      <w:pPr>
        <w:jc w:val="center"/>
        <w:rPr>
          <w:b/>
        </w:rPr>
      </w:pPr>
      <w:r>
        <w:rPr>
          <w:b/>
        </w:rPr>
        <w:t>ОБРАЗЕЦ ОФОРМЛЕНИЯ</w:t>
      </w:r>
    </w:p>
    <w:p w:rsidR="0001386F" w:rsidRPr="00BC1AF0" w:rsidRDefault="0001386F" w:rsidP="0001386F">
      <w:pPr>
        <w:jc w:val="right"/>
        <w:outlineLvl w:val="1"/>
        <w:rPr>
          <w:b/>
          <w:i/>
          <w:sz w:val="20"/>
          <w:szCs w:val="20"/>
        </w:rPr>
      </w:pPr>
      <w:bookmarkStart w:id="1" w:name="_Toc87288233"/>
      <w:r w:rsidRPr="00BC1AF0">
        <w:rPr>
          <w:b/>
          <w:i/>
          <w:sz w:val="20"/>
          <w:szCs w:val="20"/>
        </w:rPr>
        <w:t>Владимир Григорьевич Печенкин,</w:t>
      </w:r>
      <w:bookmarkEnd w:id="1"/>
    </w:p>
    <w:p w:rsidR="0001386F" w:rsidRPr="00BC1AF0" w:rsidRDefault="0001386F" w:rsidP="0001386F">
      <w:pPr>
        <w:jc w:val="right"/>
        <w:outlineLvl w:val="1"/>
        <w:rPr>
          <w:b/>
          <w:i/>
          <w:sz w:val="20"/>
          <w:szCs w:val="20"/>
        </w:rPr>
      </w:pPr>
      <w:bookmarkStart w:id="2" w:name="_Toc87288234"/>
      <w:r w:rsidRPr="00BC1AF0">
        <w:rPr>
          <w:b/>
          <w:i/>
          <w:sz w:val="20"/>
          <w:szCs w:val="20"/>
        </w:rPr>
        <w:t>канд. эконом</w:t>
      </w:r>
      <w:proofErr w:type="gramStart"/>
      <w:r w:rsidRPr="00BC1AF0">
        <w:rPr>
          <w:b/>
          <w:i/>
          <w:sz w:val="20"/>
          <w:szCs w:val="20"/>
        </w:rPr>
        <w:t>.</w:t>
      </w:r>
      <w:proofErr w:type="gramEnd"/>
      <w:r w:rsidRPr="00BC1AF0">
        <w:rPr>
          <w:b/>
          <w:i/>
          <w:sz w:val="20"/>
          <w:szCs w:val="20"/>
        </w:rPr>
        <w:t xml:space="preserve"> </w:t>
      </w:r>
      <w:proofErr w:type="gramStart"/>
      <w:r w:rsidRPr="00BC1AF0">
        <w:rPr>
          <w:b/>
          <w:i/>
          <w:sz w:val="20"/>
          <w:szCs w:val="20"/>
        </w:rPr>
        <w:t>н</w:t>
      </w:r>
      <w:proofErr w:type="gramEnd"/>
      <w:r w:rsidRPr="00BC1AF0">
        <w:rPr>
          <w:b/>
          <w:i/>
          <w:sz w:val="20"/>
          <w:szCs w:val="20"/>
        </w:rPr>
        <w:t>аук, доцент, Хакасский государственный университет им. Н.Ф. Катанова (г. Абакан, Россия)</w:t>
      </w:r>
      <w:bookmarkEnd w:id="2"/>
    </w:p>
    <w:p w:rsidR="0001386F" w:rsidRPr="00BC1AF0" w:rsidRDefault="0001386F" w:rsidP="0001386F">
      <w:pPr>
        <w:jc w:val="right"/>
        <w:outlineLvl w:val="1"/>
        <w:rPr>
          <w:b/>
          <w:i/>
          <w:sz w:val="20"/>
          <w:szCs w:val="20"/>
        </w:rPr>
      </w:pPr>
      <w:bookmarkStart w:id="3" w:name="_Toc87288235"/>
      <w:r w:rsidRPr="00BC1AF0">
        <w:rPr>
          <w:b/>
          <w:i/>
          <w:sz w:val="20"/>
          <w:szCs w:val="20"/>
        </w:rPr>
        <w:t>Алена Владимировна Печенкина,</w:t>
      </w:r>
      <w:bookmarkEnd w:id="3"/>
    </w:p>
    <w:p w:rsidR="0001386F" w:rsidRPr="00BC1AF0" w:rsidRDefault="0001386F" w:rsidP="0001386F">
      <w:pPr>
        <w:jc w:val="right"/>
        <w:outlineLvl w:val="1"/>
        <w:rPr>
          <w:b/>
          <w:i/>
          <w:sz w:val="20"/>
          <w:szCs w:val="20"/>
        </w:rPr>
      </w:pPr>
      <w:bookmarkStart w:id="4" w:name="_Toc87288236"/>
      <w:r w:rsidRPr="00BC1AF0">
        <w:rPr>
          <w:b/>
          <w:i/>
          <w:sz w:val="20"/>
          <w:szCs w:val="20"/>
        </w:rPr>
        <w:t>канд. эконом</w:t>
      </w:r>
      <w:proofErr w:type="gramStart"/>
      <w:r w:rsidRPr="00BC1AF0">
        <w:rPr>
          <w:b/>
          <w:i/>
          <w:sz w:val="20"/>
          <w:szCs w:val="20"/>
        </w:rPr>
        <w:t>.</w:t>
      </w:r>
      <w:proofErr w:type="gramEnd"/>
      <w:r w:rsidRPr="00BC1AF0">
        <w:rPr>
          <w:b/>
          <w:i/>
          <w:sz w:val="20"/>
          <w:szCs w:val="20"/>
        </w:rPr>
        <w:t xml:space="preserve"> </w:t>
      </w:r>
      <w:proofErr w:type="gramStart"/>
      <w:r w:rsidRPr="00BC1AF0">
        <w:rPr>
          <w:b/>
          <w:i/>
          <w:sz w:val="20"/>
          <w:szCs w:val="20"/>
        </w:rPr>
        <w:t>н</w:t>
      </w:r>
      <w:proofErr w:type="gramEnd"/>
      <w:r w:rsidRPr="00BC1AF0">
        <w:rPr>
          <w:b/>
          <w:i/>
          <w:sz w:val="20"/>
          <w:szCs w:val="20"/>
        </w:rPr>
        <w:t>аук, Хакасский государственный университет им Н.Ф. Катанова (г. Абакан, Россия)</w:t>
      </w:r>
      <w:bookmarkEnd w:id="4"/>
    </w:p>
    <w:p w:rsidR="0001386F" w:rsidRPr="00BC1AF0" w:rsidRDefault="0001386F" w:rsidP="0001386F">
      <w:pPr>
        <w:jc w:val="center"/>
        <w:outlineLvl w:val="1"/>
        <w:rPr>
          <w:b/>
          <w:i/>
          <w:sz w:val="20"/>
          <w:szCs w:val="20"/>
        </w:rPr>
      </w:pPr>
    </w:p>
    <w:p w:rsidR="0001386F" w:rsidRPr="00BC1AF0" w:rsidRDefault="0001386F" w:rsidP="0001386F">
      <w:pPr>
        <w:jc w:val="center"/>
        <w:outlineLvl w:val="1"/>
        <w:rPr>
          <w:b/>
          <w:i/>
          <w:sz w:val="20"/>
          <w:szCs w:val="20"/>
        </w:rPr>
      </w:pPr>
      <w:bookmarkStart w:id="5" w:name="_Toc87288237"/>
      <w:r w:rsidRPr="00BC1AF0">
        <w:rPr>
          <w:b/>
          <w:i/>
          <w:sz w:val="20"/>
          <w:szCs w:val="20"/>
        </w:rPr>
        <w:t>ИЗМЕНЕНИЕ ИНВЕСТИЦИОННОЙ ПРИВЛЕКАТЕЛЬНОСТИ РЕГИОНА ДЛЯ ГОРНОДОБЫВАЮЩИХ КОМПАНИЙ, ОБУСЛОВЛЕННОЕ НАУЧНО-ТЕХНИЧЕСКИМ ПРОГРЕССОМ</w:t>
      </w:r>
      <w:bookmarkEnd w:id="5"/>
    </w:p>
    <w:p w:rsidR="0001386F" w:rsidRPr="00BC1AF0" w:rsidRDefault="0001386F" w:rsidP="0001386F">
      <w:pPr>
        <w:jc w:val="right"/>
        <w:outlineLvl w:val="1"/>
        <w:rPr>
          <w:b/>
          <w:i/>
          <w:sz w:val="20"/>
          <w:szCs w:val="20"/>
        </w:rPr>
      </w:pPr>
    </w:p>
    <w:p w:rsidR="0001386F" w:rsidRPr="00BC1AF0" w:rsidRDefault="0001386F" w:rsidP="0001386F">
      <w:pPr>
        <w:ind w:firstLine="709"/>
        <w:rPr>
          <w:i/>
          <w:sz w:val="20"/>
          <w:szCs w:val="20"/>
          <w:lang w:eastAsia="en-US"/>
        </w:rPr>
      </w:pPr>
      <w:proofErr w:type="gramStart"/>
      <w:r w:rsidRPr="00BC1AF0">
        <w:rPr>
          <w:i/>
          <w:sz w:val="20"/>
          <w:szCs w:val="20"/>
          <w:lang w:eastAsia="en-US"/>
        </w:rPr>
        <w:t>В статье рассмотрена влияние научно-технического прогресса на инвестиционную активность в горнодобывающей отрасли на примере первого этапа освоения Ленского золотоносного района.</w:t>
      </w:r>
      <w:proofErr w:type="gramEnd"/>
      <w:r w:rsidRPr="00BC1AF0">
        <w:rPr>
          <w:i/>
          <w:sz w:val="20"/>
          <w:szCs w:val="20"/>
          <w:lang w:eastAsia="en-US"/>
        </w:rPr>
        <w:t xml:space="preserve"> Показано, как появление новых технологий, которые удешевляют добычу полезных ресурсов, положительно влияют на активность инвесторов.</w:t>
      </w:r>
    </w:p>
    <w:p w:rsidR="0001386F" w:rsidRPr="00BC1AF0" w:rsidRDefault="0001386F" w:rsidP="0001386F">
      <w:pPr>
        <w:ind w:firstLine="709"/>
        <w:rPr>
          <w:i/>
          <w:sz w:val="20"/>
          <w:szCs w:val="20"/>
          <w:lang w:eastAsia="en-US"/>
        </w:rPr>
      </w:pPr>
      <w:r w:rsidRPr="00BC1AF0">
        <w:rPr>
          <w:b/>
          <w:i/>
          <w:sz w:val="20"/>
          <w:szCs w:val="20"/>
          <w:lang w:eastAsia="en-US"/>
        </w:rPr>
        <w:t>Ключевые слова</w:t>
      </w:r>
      <w:r w:rsidRPr="00BC1AF0">
        <w:rPr>
          <w:i/>
          <w:sz w:val="20"/>
          <w:szCs w:val="20"/>
          <w:lang w:eastAsia="en-US"/>
        </w:rPr>
        <w:t>: инвестиции, инвестиционная привлекательность, горнодобывающая отрасль</w:t>
      </w:r>
    </w:p>
    <w:p w:rsidR="0001386F" w:rsidRPr="00BC1AF0" w:rsidRDefault="0001386F" w:rsidP="0001386F">
      <w:pPr>
        <w:ind w:firstLine="709"/>
        <w:jc w:val="both"/>
        <w:rPr>
          <w:i/>
          <w:sz w:val="20"/>
          <w:szCs w:val="20"/>
          <w:lang w:eastAsia="en-US"/>
        </w:rPr>
      </w:pPr>
    </w:p>
    <w:p w:rsidR="0001386F" w:rsidRPr="00BC1AF0" w:rsidRDefault="0001386F" w:rsidP="0001386F">
      <w:pPr>
        <w:ind w:firstLine="709"/>
        <w:jc w:val="both"/>
        <w:rPr>
          <w:i/>
          <w:sz w:val="20"/>
          <w:szCs w:val="20"/>
          <w:lang w:val="en-US" w:eastAsia="en-US"/>
        </w:rPr>
      </w:pPr>
      <w:r w:rsidRPr="00BC1AF0">
        <w:rPr>
          <w:i/>
          <w:sz w:val="20"/>
          <w:szCs w:val="20"/>
          <w:lang w:val="en-US" w:eastAsia="en-US"/>
        </w:rPr>
        <w:t xml:space="preserve">The article considers the impact of scientific and technological progress on the activity of investors in the mining industry on the example of the first stage of development of the Lena gold-bearing region. It shows how the </w:t>
      </w:r>
      <w:proofErr w:type="gramStart"/>
      <w:r w:rsidRPr="00BC1AF0">
        <w:rPr>
          <w:i/>
          <w:sz w:val="20"/>
          <w:szCs w:val="20"/>
          <w:lang w:val="en-US" w:eastAsia="en-US"/>
        </w:rPr>
        <w:t>emergence</w:t>
      </w:r>
      <w:proofErr w:type="gramEnd"/>
      <w:r w:rsidRPr="00BC1AF0">
        <w:rPr>
          <w:i/>
          <w:sz w:val="20"/>
          <w:szCs w:val="20"/>
          <w:lang w:val="en-US" w:eastAsia="en-US"/>
        </w:rPr>
        <w:t xml:space="preserve"> of new technologies, which make the extraction of mineral resources cheaper, have a positive impact on the activity of investors.</w:t>
      </w:r>
    </w:p>
    <w:p w:rsidR="0001386F" w:rsidRPr="00BC1AF0" w:rsidRDefault="0001386F" w:rsidP="0001386F">
      <w:pPr>
        <w:ind w:firstLine="709"/>
        <w:jc w:val="both"/>
        <w:rPr>
          <w:i/>
          <w:sz w:val="20"/>
          <w:szCs w:val="20"/>
          <w:lang w:val="en-US" w:eastAsia="en-US"/>
        </w:rPr>
      </w:pPr>
      <w:r w:rsidRPr="00BC1AF0">
        <w:rPr>
          <w:b/>
          <w:i/>
          <w:sz w:val="20"/>
          <w:szCs w:val="20"/>
          <w:lang w:val="en-US" w:eastAsia="en-US"/>
        </w:rPr>
        <w:t>Keywords</w:t>
      </w:r>
      <w:r w:rsidRPr="00BC1AF0">
        <w:rPr>
          <w:i/>
          <w:sz w:val="20"/>
          <w:szCs w:val="20"/>
          <w:lang w:val="en-US" w:eastAsia="en-US"/>
        </w:rPr>
        <w:t>: investments, investment attractiveness, mining industry.</w:t>
      </w:r>
    </w:p>
    <w:p w:rsidR="0001386F" w:rsidRPr="00BC1AF0" w:rsidRDefault="0001386F" w:rsidP="0001386F">
      <w:pPr>
        <w:ind w:firstLine="709"/>
        <w:jc w:val="both"/>
        <w:rPr>
          <w:sz w:val="20"/>
          <w:szCs w:val="20"/>
          <w:lang w:val="en-US" w:eastAsia="en-US"/>
        </w:rPr>
      </w:pPr>
    </w:p>
    <w:p w:rsidR="0001386F" w:rsidRDefault="0001386F" w:rsidP="0001386F">
      <w:pPr>
        <w:ind w:firstLine="709"/>
        <w:jc w:val="both"/>
        <w:rPr>
          <w:sz w:val="20"/>
          <w:szCs w:val="20"/>
          <w:lang w:eastAsia="en-US"/>
        </w:rPr>
      </w:pPr>
      <w:r w:rsidRPr="00BC1AF0">
        <w:rPr>
          <w:sz w:val="20"/>
          <w:szCs w:val="20"/>
          <w:lang w:eastAsia="en-US"/>
        </w:rPr>
        <w:t>Очевидно, что экономической основой развития социально-экономических систем являются товарно-денежные отношения. Именно экономическая активность субъектов товарно-денежных отношений является движущей силой этого развития</w:t>
      </w:r>
      <w:r>
        <w:rPr>
          <w:sz w:val="20"/>
          <w:szCs w:val="20"/>
          <w:lang w:eastAsia="en-US"/>
        </w:rPr>
        <w:t>……</w:t>
      </w:r>
    </w:p>
    <w:p w:rsidR="0001386F" w:rsidRPr="00BC1AF0" w:rsidRDefault="0001386F" w:rsidP="0001386F">
      <w:pPr>
        <w:ind w:firstLine="709"/>
        <w:jc w:val="both"/>
        <w:rPr>
          <w:sz w:val="20"/>
          <w:szCs w:val="20"/>
          <w:lang w:eastAsia="en-US"/>
        </w:rPr>
      </w:pPr>
      <w:r w:rsidRPr="00BC1AF0">
        <w:rPr>
          <w:sz w:val="20"/>
          <w:szCs w:val="20"/>
          <w:lang w:eastAsia="en-US"/>
        </w:rPr>
        <w:t>Существует множество факторов, которые создают благоприятный инвестиционный климат в том или ином регионе [1]. Кроме этих факторов, на наш взгляд, нельзя игнорировать влияние на привлекательность инвестиций научно-технического прогресса: развитие технологий обусловленных появлением новых видов оборудования, машин и механизмов</w:t>
      </w:r>
      <w:r>
        <w:rPr>
          <w:sz w:val="20"/>
          <w:szCs w:val="20"/>
          <w:lang w:eastAsia="en-US"/>
        </w:rPr>
        <w:t>……</w:t>
      </w:r>
      <w:r w:rsidRPr="00BC1AF0">
        <w:rPr>
          <w:sz w:val="20"/>
          <w:szCs w:val="20"/>
          <w:lang w:eastAsia="en-US"/>
        </w:rPr>
        <w:t xml:space="preserve">. Рассмотрим это утверждение на примере горнодобывающих предприятий (таблица 1). </w:t>
      </w:r>
    </w:p>
    <w:p w:rsidR="0001386F" w:rsidRPr="00BC1AF0" w:rsidRDefault="0001386F" w:rsidP="0001386F">
      <w:pPr>
        <w:jc w:val="right"/>
        <w:rPr>
          <w:sz w:val="20"/>
          <w:szCs w:val="20"/>
          <w:lang w:eastAsia="en-US"/>
        </w:rPr>
      </w:pPr>
      <w:r w:rsidRPr="00BC1AF0">
        <w:rPr>
          <w:sz w:val="20"/>
          <w:szCs w:val="20"/>
          <w:lang w:eastAsia="en-US"/>
        </w:rPr>
        <w:t>Таблица 1</w:t>
      </w:r>
    </w:p>
    <w:p w:rsidR="0001386F" w:rsidRPr="00BC1AF0" w:rsidRDefault="0001386F" w:rsidP="0001386F">
      <w:pPr>
        <w:jc w:val="both"/>
        <w:rPr>
          <w:sz w:val="18"/>
          <w:szCs w:val="18"/>
          <w:lang w:eastAsia="en-US"/>
        </w:rPr>
      </w:pPr>
      <w:r w:rsidRPr="00BC1AF0">
        <w:rPr>
          <w:b/>
          <w:sz w:val="20"/>
          <w:szCs w:val="20"/>
          <w:lang w:eastAsia="en-US"/>
        </w:rPr>
        <w:t>Модуль факторов, учитывающих влияние научно-технического прогресса на активность инвесторов</w:t>
      </w:r>
      <w:r>
        <w:rPr>
          <w:b/>
          <w:sz w:val="20"/>
          <w:szCs w:val="20"/>
          <w:lang w:eastAsia="en-US"/>
        </w:rPr>
        <w:t xml:space="preserve"> (составлено автором)</w:t>
      </w:r>
      <w:r w:rsidRPr="00BC1AF0">
        <w:rPr>
          <w:b/>
          <w:sz w:val="20"/>
          <w:szCs w:val="20"/>
          <w:lang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799"/>
      </w:tblGrid>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Номер фактора в последовательности событий</w:t>
            </w:r>
          </w:p>
        </w:tc>
        <w:tc>
          <w:tcPr>
            <w:tcW w:w="7799" w:type="dxa"/>
            <w:tcBorders>
              <w:top w:val="single" w:sz="4" w:space="0" w:color="auto"/>
              <w:left w:val="single" w:sz="4" w:space="0" w:color="auto"/>
              <w:bottom w:val="single" w:sz="4" w:space="0" w:color="auto"/>
              <w:right w:val="single" w:sz="4" w:space="0" w:color="auto"/>
            </w:tcBorders>
            <w:shd w:val="clear" w:color="auto" w:fill="auto"/>
          </w:tcPr>
          <w:p w:rsidR="0001386F" w:rsidRPr="00BC1AF0" w:rsidRDefault="0001386F" w:rsidP="00AA50E3">
            <w:pPr>
              <w:jc w:val="center"/>
              <w:rPr>
                <w:sz w:val="18"/>
                <w:szCs w:val="18"/>
                <w:lang w:eastAsia="en-US"/>
              </w:rPr>
            </w:pPr>
          </w:p>
          <w:p w:rsidR="0001386F" w:rsidRPr="00BC1AF0" w:rsidRDefault="0001386F" w:rsidP="00AA50E3">
            <w:pPr>
              <w:jc w:val="center"/>
              <w:rPr>
                <w:sz w:val="18"/>
                <w:szCs w:val="18"/>
                <w:lang w:eastAsia="en-US"/>
              </w:rPr>
            </w:pPr>
            <w:r w:rsidRPr="00BC1AF0">
              <w:rPr>
                <w:sz w:val="18"/>
                <w:szCs w:val="18"/>
                <w:lang w:eastAsia="en-US"/>
              </w:rPr>
              <w:t>Наименование фактора</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1</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Потребность экономики (мировой, государственной, региональной) в ресурсах</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lastRenderedPageBreak/>
              <w:t>2</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Наличие в том или ином регионе месторождений полезных ископаемых</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3</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Наличие техники, технологий, позволяющих рентабельно разрабатывать месторождения</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tcPr>
          <w:p w:rsidR="0001386F" w:rsidRPr="00BC1AF0" w:rsidRDefault="0001386F" w:rsidP="00AA50E3">
            <w:pPr>
              <w:jc w:val="center"/>
              <w:rPr>
                <w:sz w:val="18"/>
                <w:szCs w:val="18"/>
                <w:lang w:eastAsia="en-US"/>
              </w:rPr>
            </w:pPr>
          </w:p>
          <w:p w:rsidR="0001386F" w:rsidRPr="00BC1AF0" w:rsidRDefault="0001386F" w:rsidP="00AA50E3">
            <w:pPr>
              <w:jc w:val="center"/>
              <w:rPr>
                <w:sz w:val="18"/>
                <w:szCs w:val="18"/>
                <w:lang w:eastAsia="en-US"/>
              </w:rPr>
            </w:pPr>
            <w:r w:rsidRPr="00BC1AF0">
              <w:rPr>
                <w:sz w:val="18"/>
                <w:szCs w:val="18"/>
                <w:lang w:eastAsia="en-US"/>
              </w:rPr>
              <w:t>4</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Заинтересованность государства в привлечении государственных или частных инвестиций на разработку месторождений</w:t>
            </w:r>
          </w:p>
        </w:tc>
      </w:tr>
    </w:tbl>
    <w:p w:rsidR="0001386F" w:rsidRPr="00BC1AF0" w:rsidRDefault="0001386F" w:rsidP="0001386F">
      <w:pPr>
        <w:jc w:val="both"/>
        <w:rPr>
          <w:sz w:val="20"/>
          <w:szCs w:val="20"/>
          <w:lang w:eastAsia="en-US"/>
        </w:rPr>
      </w:pPr>
    </w:p>
    <w:p w:rsidR="0001386F" w:rsidRDefault="0001386F" w:rsidP="0001386F">
      <w:pPr>
        <w:ind w:firstLine="709"/>
        <w:jc w:val="both"/>
        <w:rPr>
          <w:sz w:val="20"/>
          <w:szCs w:val="20"/>
        </w:rPr>
      </w:pPr>
      <w:r>
        <w:rPr>
          <w:sz w:val="20"/>
          <w:szCs w:val="20"/>
        </w:rPr>
        <w:t>….</w:t>
      </w:r>
      <w:r w:rsidRPr="00BC1AF0">
        <w:rPr>
          <w:sz w:val="20"/>
          <w:szCs w:val="20"/>
        </w:rPr>
        <w:t>Во исполнение своих обязательств «Лена Гольдфилдс Лтд</w:t>
      </w:r>
      <w:proofErr w:type="gramStart"/>
      <w:r w:rsidRPr="00BC1AF0">
        <w:rPr>
          <w:sz w:val="20"/>
          <w:szCs w:val="20"/>
        </w:rPr>
        <w:t xml:space="preserve">.» </w:t>
      </w:r>
      <w:proofErr w:type="gramEnd"/>
      <w:r w:rsidRPr="00BC1AF0">
        <w:rPr>
          <w:sz w:val="20"/>
          <w:szCs w:val="20"/>
        </w:rPr>
        <w:t xml:space="preserve">построила и запустила в работу электрическую </w:t>
      </w:r>
      <w:proofErr w:type="spellStart"/>
      <w:r w:rsidRPr="00BC1AF0">
        <w:rPr>
          <w:sz w:val="20"/>
          <w:szCs w:val="20"/>
        </w:rPr>
        <w:t>крупнолитражную</w:t>
      </w:r>
      <w:proofErr w:type="spellEnd"/>
      <w:r w:rsidRPr="00BC1AF0">
        <w:rPr>
          <w:sz w:val="20"/>
          <w:szCs w:val="20"/>
        </w:rPr>
        <w:t xml:space="preserve"> драгу на металлическом понтоне американской фирмы «B</w:t>
      </w:r>
      <w:proofErr w:type="spellStart"/>
      <w:r w:rsidRPr="00BC1AF0">
        <w:rPr>
          <w:sz w:val="20"/>
          <w:szCs w:val="20"/>
          <w:lang w:val="en-US"/>
        </w:rPr>
        <w:t>ucyrus</w:t>
      </w:r>
      <w:proofErr w:type="spellEnd"/>
      <w:r w:rsidRPr="00BC1AF0">
        <w:rPr>
          <w:sz w:val="20"/>
          <w:szCs w:val="20"/>
        </w:rPr>
        <w:t>» [</w:t>
      </w:r>
      <w:r w:rsidRPr="00BC1AF0">
        <w:rPr>
          <w:iCs/>
          <w:sz w:val="20"/>
          <w:szCs w:val="20"/>
        </w:rPr>
        <w:t>3]</w:t>
      </w:r>
      <w:r w:rsidRPr="00BC1AF0">
        <w:rPr>
          <w:i/>
          <w:iCs/>
          <w:sz w:val="20"/>
          <w:szCs w:val="20"/>
        </w:rPr>
        <w:t xml:space="preserve"> </w:t>
      </w:r>
      <w:r w:rsidRPr="00BC1AF0">
        <w:rPr>
          <w:i/>
          <w:iCs/>
          <w:sz w:val="20"/>
          <w:szCs w:val="20"/>
          <w:lang w:val="en-US"/>
        </w:rPr>
        <w:t>c</w:t>
      </w:r>
      <w:r w:rsidRPr="00BC1AF0">
        <w:rPr>
          <w:sz w:val="20"/>
          <w:szCs w:val="20"/>
        </w:rPr>
        <w:t xml:space="preserve"> черпаками номинальной вместимостью 480 литров (рис.1), она была первой мощной драгой в СССР.</w:t>
      </w:r>
    </w:p>
    <w:p w:rsidR="0001386F" w:rsidRDefault="0001386F" w:rsidP="0001386F">
      <w:pPr>
        <w:ind w:right="200" w:firstLine="709"/>
        <w:jc w:val="right"/>
        <w:rPr>
          <w:sz w:val="20"/>
          <w:szCs w:val="20"/>
        </w:rPr>
      </w:pPr>
    </w:p>
    <w:p w:rsidR="0001386F" w:rsidRDefault="0001386F" w:rsidP="0001386F">
      <w:pPr>
        <w:ind w:right="-1"/>
        <w:jc w:val="right"/>
        <w:rPr>
          <w:sz w:val="20"/>
          <w:szCs w:val="20"/>
        </w:rPr>
      </w:pPr>
      <w:r>
        <w:rPr>
          <w:noProof/>
        </w:rPr>
        <w:drawing>
          <wp:inline distT="0" distB="0" distL="0" distR="0">
            <wp:extent cx="5952490" cy="2562225"/>
            <wp:effectExtent l="0" t="0" r="10160" b="9525"/>
            <wp:docPr id="59" name="Диаграмма 59">
              <a:extLst xmlns:a="http://schemas.openxmlformats.org/drawingml/2006/main">
                <a:ext uri="{FF2B5EF4-FFF2-40B4-BE49-F238E27FC236}">
                  <a16:creationId xmlns:w15="http://schemas.microsoft.com/office/word/2012/wordml" xmlns:lc="http://schemas.openxmlformats.org/drawingml/2006/lockedCanvas"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AAED9C0C-D8E2-5E4B-BE4C-248241C85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386F" w:rsidRDefault="0001386F" w:rsidP="0001386F">
      <w:pPr>
        <w:ind w:firstLine="709"/>
        <w:jc w:val="center"/>
        <w:rPr>
          <w:b/>
          <w:i/>
          <w:sz w:val="20"/>
          <w:szCs w:val="20"/>
        </w:rPr>
      </w:pPr>
      <w:r>
        <w:rPr>
          <w:sz w:val="20"/>
          <w:szCs w:val="20"/>
        </w:rPr>
        <w:t xml:space="preserve">Рис. 1. </w:t>
      </w:r>
      <w:r>
        <w:rPr>
          <w:i/>
          <w:iCs/>
          <w:sz w:val="20"/>
          <w:szCs w:val="20"/>
        </w:rPr>
        <w:t xml:space="preserve">Основные показатели внешней торговли Республики Хакасии и Китая, </w:t>
      </w:r>
      <w:proofErr w:type="gramStart"/>
      <w:r>
        <w:rPr>
          <w:i/>
          <w:iCs/>
          <w:sz w:val="20"/>
          <w:szCs w:val="20"/>
        </w:rPr>
        <w:t>млн</w:t>
      </w:r>
      <w:proofErr w:type="gramEnd"/>
      <w:r>
        <w:rPr>
          <w:i/>
          <w:iCs/>
          <w:sz w:val="20"/>
          <w:szCs w:val="20"/>
        </w:rPr>
        <w:t xml:space="preserve"> долл. США [2]</w:t>
      </w:r>
    </w:p>
    <w:p w:rsidR="0001386F" w:rsidRPr="00BC1AF0" w:rsidRDefault="0001386F" w:rsidP="0001386F">
      <w:pPr>
        <w:ind w:firstLine="709"/>
        <w:jc w:val="both"/>
        <w:rPr>
          <w:sz w:val="20"/>
          <w:szCs w:val="20"/>
        </w:rPr>
      </w:pPr>
    </w:p>
    <w:p w:rsidR="0001386F" w:rsidRPr="00BC1AF0" w:rsidRDefault="0001386F" w:rsidP="0001386F">
      <w:pPr>
        <w:ind w:firstLine="709"/>
        <w:jc w:val="both"/>
        <w:rPr>
          <w:i/>
          <w:sz w:val="20"/>
          <w:szCs w:val="20"/>
        </w:rPr>
      </w:pPr>
      <w:r>
        <w:rPr>
          <w:sz w:val="20"/>
          <w:szCs w:val="20"/>
        </w:rPr>
        <w:t xml:space="preserve">… </w:t>
      </w:r>
      <w:r w:rsidRPr="00BC1AF0">
        <w:rPr>
          <w:sz w:val="20"/>
          <w:szCs w:val="20"/>
        </w:rPr>
        <w:t xml:space="preserve">По нашему мнению, именно появление мощных драг, позволяющих разрабатывать глубоко залегающие россыпи по долинам рек, обеспечило финансовую заинтересованность «Лена </w:t>
      </w:r>
      <w:proofErr w:type="spellStart"/>
      <w:r w:rsidRPr="00BC1AF0">
        <w:rPr>
          <w:sz w:val="20"/>
          <w:szCs w:val="20"/>
        </w:rPr>
        <w:t>Голдфилдс</w:t>
      </w:r>
      <w:proofErr w:type="spellEnd"/>
      <w:r w:rsidRPr="00BC1AF0">
        <w:rPr>
          <w:sz w:val="20"/>
          <w:szCs w:val="20"/>
        </w:rPr>
        <w:t xml:space="preserve"> Лтд.» в заключени</w:t>
      </w:r>
      <w:proofErr w:type="gramStart"/>
      <w:r w:rsidRPr="00BC1AF0">
        <w:rPr>
          <w:sz w:val="20"/>
          <w:szCs w:val="20"/>
        </w:rPr>
        <w:t>и</w:t>
      </w:r>
      <w:proofErr w:type="gramEnd"/>
      <w:r w:rsidRPr="00BC1AF0">
        <w:rPr>
          <w:sz w:val="20"/>
          <w:szCs w:val="20"/>
        </w:rPr>
        <w:t xml:space="preserve"> концессионного соглашения с советским правительством на разработку Ленских россыпей и вложение инвестиций</w:t>
      </w:r>
      <w:r>
        <w:rPr>
          <w:sz w:val="20"/>
          <w:szCs w:val="20"/>
        </w:rPr>
        <w:t>….</w:t>
      </w:r>
    </w:p>
    <w:p w:rsidR="0001386F" w:rsidRPr="00BC1AF0" w:rsidRDefault="0001386F" w:rsidP="0001386F">
      <w:pPr>
        <w:rPr>
          <w:sz w:val="18"/>
          <w:szCs w:val="18"/>
          <w:lang w:eastAsia="en-US"/>
        </w:rPr>
      </w:pPr>
    </w:p>
    <w:p w:rsidR="0001386F" w:rsidRPr="00BC1AF0" w:rsidRDefault="0001386F" w:rsidP="0001386F">
      <w:pPr>
        <w:jc w:val="center"/>
        <w:rPr>
          <w:b/>
          <w:sz w:val="18"/>
          <w:szCs w:val="18"/>
        </w:rPr>
      </w:pPr>
      <w:r w:rsidRPr="00BC1AF0">
        <w:rPr>
          <w:b/>
          <w:sz w:val="18"/>
          <w:szCs w:val="18"/>
        </w:rPr>
        <w:t>Библиографический список</w:t>
      </w:r>
    </w:p>
    <w:p w:rsidR="0001386F" w:rsidRPr="00BC1AF0" w:rsidRDefault="0001386F" w:rsidP="0001386F">
      <w:pPr>
        <w:jc w:val="both"/>
        <w:rPr>
          <w:sz w:val="18"/>
          <w:szCs w:val="18"/>
        </w:rPr>
      </w:pPr>
      <w:r w:rsidRPr="00BC1AF0">
        <w:rPr>
          <w:sz w:val="18"/>
          <w:szCs w:val="18"/>
        </w:rPr>
        <w:t>1. Печенкина А. В. Влияние эффективности коммуникации между регионом и бизнесом как потенциальным инвестором на оценку привлекательности региона для бизнеса / А. В. Печенкина // Известия Иркутской государственной экономической академии. – 2008. – № 3. – С. 63-65.</w:t>
      </w:r>
    </w:p>
    <w:p w:rsidR="0001386F" w:rsidRPr="00BC1AF0" w:rsidRDefault="0001386F" w:rsidP="0001386F">
      <w:pPr>
        <w:jc w:val="both"/>
        <w:rPr>
          <w:sz w:val="18"/>
          <w:szCs w:val="18"/>
        </w:rPr>
      </w:pPr>
      <w:r w:rsidRPr="00BC1AF0">
        <w:rPr>
          <w:sz w:val="18"/>
          <w:szCs w:val="18"/>
        </w:rPr>
        <w:t xml:space="preserve">2. Лешков В.Г. Люди, тайга и золото... </w:t>
      </w:r>
      <w:proofErr w:type="gramStart"/>
      <w:r w:rsidRPr="00BC1AF0">
        <w:rPr>
          <w:sz w:val="18"/>
          <w:szCs w:val="18"/>
        </w:rPr>
        <w:t>XX</w:t>
      </w:r>
      <w:r w:rsidR="00A57AF4">
        <w:rPr>
          <w:sz w:val="18"/>
          <w:szCs w:val="18"/>
        </w:rPr>
        <w:t xml:space="preserve"> век:] / Владимир Лешков.</w:t>
      </w:r>
      <w:proofErr w:type="gramEnd"/>
      <w:r w:rsidR="00A57AF4">
        <w:rPr>
          <w:sz w:val="18"/>
          <w:szCs w:val="18"/>
        </w:rPr>
        <w:t xml:space="preserve"> - М.</w:t>
      </w:r>
      <w:r w:rsidRPr="00BC1AF0">
        <w:rPr>
          <w:sz w:val="18"/>
          <w:szCs w:val="18"/>
        </w:rPr>
        <w:t>: ЭКОС, 2004. - 496 с.</w:t>
      </w:r>
    </w:p>
    <w:p w:rsidR="0001386F" w:rsidRPr="00BC1AF0" w:rsidRDefault="0001386F" w:rsidP="0001386F">
      <w:pPr>
        <w:jc w:val="both"/>
        <w:rPr>
          <w:sz w:val="18"/>
          <w:szCs w:val="18"/>
        </w:rPr>
      </w:pPr>
      <w:r w:rsidRPr="00BC1AF0">
        <w:rPr>
          <w:sz w:val="18"/>
          <w:szCs w:val="18"/>
        </w:rPr>
        <w:t>3. Лешков В.Г. Теория и практика разработки россыпей многочерпаковы</w:t>
      </w:r>
      <w:r w:rsidR="00A57AF4">
        <w:rPr>
          <w:sz w:val="18"/>
          <w:szCs w:val="18"/>
        </w:rPr>
        <w:t>ми драгами / В. Г. Лешков. - М.</w:t>
      </w:r>
      <w:r w:rsidRPr="00BC1AF0">
        <w:rPr>
          <w:sz w:val="18"/>
          <w:szCs w:val="18"/>
        </w:rPr>
        <w:t>: Недра, 1980. - 352 с.</w:t>
      </w:r>
    </w:p>
    <w:p w:rsidR="0001386F" w:rsidRPr="00BC1AF0" w:rsidRDefault="0001386F" w:rsidP="0001386F">
      <w:pPr>
        <w:jc w:val="both"/>
        <w:rPr>
          <w:sz w:val="16"/>
          <w:szCs w:val="16"/>
        </w:rPr>
      </w:pPr>
      <w:r w:rsidRPr="00BC1AF0">
        <w:rPr>
          <w:sz w:val="18"/>
          <w:szCs w:val="18"/>
        </w:rPr>
        <w:t>4</w:t>
      </w:r>
      <w:r w:rsidRPr="00BC1AF0">
        <w:rPr>
          <w:sz w:val="16"/>
          <w:szCs w:val="16"/>
        </w:rPr>
        <w:t>.</w:t>
      </w:r>
      <w:proofErr w:type="gramStart"/>
      <w:r w:rsidRPr="00BC1AF0">
        <w:rPr>
          <w:sz w:val="16"/>
          <w:szCs w:val="16"/>
        </w:rPr>
        <w:t>Майский</w:t>
      </w:r>
      <w:proofErr w:type="gramEnd"/>
      <w:r w:rsidRPr="00BC1AF0">
        <w:rPr>
          <w:sz w:val="16"/>
          <w:szCs w:val="16"/>
        </w:rPr>
        <w:t xml:space="preserve"> И.М. Воспоминания советского дипломата, 1925-1945</w:t>
      </w:r>
      <w:r w:rsidR="00A57AF4">
        <w:rPr>
          <w:sz w:val="16"/>
          <w:szCs w:val="16"/>
        </w:rPr>
        <w:t xml:space="preserve"> гг. / И. М. Майский. - Ташкент</w:t>
      </w:r>
      <w:r w:rsidRPr="00BC1AF0">
        <w:rPr>
          <w:sz w:val="16"/>
          <w:szCs w:val="16"/>
        </w:rPr>
        <w:t xml:space="preserve">: Узбекистан, 1980. - 671 </w:t>
      </w:r>
      <w:proofErr w:type="gramStart"/>
      <w:r w:rsidRPr="00BC1AF0">
        <w:rPr>
          <w:sz w:val="16"/>
          <w:szCs w:val="16"/>
        </w:rPr>
        <w:t>с</w:t>
      </w:r>
      <w:proofErr w:type="gramEnd"/>
    </w:p>
    <w:p w:rsidR="0001386F" w:rsidRDefault="0001386F" w:rsidP="0001386F">
      <w:pPr>
        <w:jc w:val="both"/>
        <w:rPr>
          <w:b/>
        </w:rPr>
      </w:pPr>
    </w:p>
    <w:p w:rsidR="0001386F" w:rsidRPr="00314B9F" w:rsidRDefault="0001386F" w:rsidP="0001386F">
      <w:pPr>
        <w:jc w:val="center"/>
        <w:rPr>
          <w:b/>
          <w:sz w:val="20"/>
          <w:szCs w:val="20"/>
        </w:rPr>
      </w:pPr>
      <w:r w:rsidRPr="00314B9F">
        <w:rPr>
          <w:b/>
          <w:sz w:val="20"/>
          <w:szCs w:val="20"/>
        </w:rPr>
        <w:t>Оформление статьи для публикации в журнале «Вестник ХГУ».</w:t>
      </w:r>
    </w:p>
    <w:p w:rsidR="0001386F" w:rsidRPr="00314B9F" w:rsidRDefault="0001386F" w:rsidP="0001386F">
      <w:pPr>
        <w:jc w:val="both"/>
        <w:rPr>
          <w:sz w:val="20"/>
          <w:szCs w:val="20"/>
        </w:rPr>
      </w:pPr>
      <w:r w:rsidRPr="00314B9F">
        <w:rPr>
          <w:sz w:val="20"/>
          <w:szCs w:val="20"/>
        </w:rPr>
        <w:t>Текст с</w:t>
      </w:r>
      <w:r w:rsidR="00A57AF4">
        <w:rPr>
          <w:sz w:val="20"/>
          <w:szCs w:val="20"/>
        </w:rPr>
        <w:t xml:space="preserve">татьи предоставляется в объеме </w:t>
      </w:r>
      <w:r w:rsidRPr="00314B9F">
        <w:rPr>
          <w:sz w:val="20"/>
          <w:szCs w:val="20"/>
        </w:rPr>
        <w:t xml:space="preserve">не менее 3 страниц в текстовом редакторе </w:t>
      </w:r>
      <w:proofErr w:type="spellStart"/>
      <w:r w:rsidRPr="00314B9F">
        <w:rPr>
          <w:sz w:val="20"/>
          <w:szCs w:val="20"/>
        </w:rPr>
        <w:t>Microsoft</w:t>
      </w:r>
      <w:proofErr w:type="spellEnd"/>
      <w:r w:rsidRPr="00314B9F">
        <w:rPr>
          <w:sz w:val="20"/>
          <w:szCs w:val="20"/>
        </w:rPr>
        <w:t xml:space="preserve"> </w:t>
      </w:r>
      <w:proofErr w:type="spellStart"/>
      <w:r w:rsidRPr="00314B9F">
        <w:rPr>
          <w:sz w:val="20"/>
          <w:szCs w:val="20"/>
        </w:rPr>
        <w:t>Offic</w:t>
      </w:r>
      <w:r w:rsidR="00A57AF4">
        <w:rPr>
          <w:sz w:val="20"/>
          <w:szCs w:val="20"/>
        </w:rPr>
        <w:t>e</w:t>
      </w:r>
      <w:proofErr w:type="spellEnd"/>
      <w:r w:rsidR="00A57AF4">
        <w:rPr>
          <w:sz w:val="20"/>
          <w:szCs w:val="20"/>
        </w:rPr>
        <w:t xml:space="preserve"> </w:t>
      </w:r>
      <w:proofErr w:type="spellStart"/>
      <w:r w:rsidR="00A57AF4">
        <w:rPr>
          <w:sz w:val="20"/>
          <w:szCs w:val="20"/>
        </w:rPr>
        <w:t>Word</w:t>
      </w:r>
      <w:proofErr w:type="spellEnd"/>
      <w:r w:rsidR="00A57AF4">
        <w:rPr>
          <w:sz w:val="20"/>
          <w:szCs w:val="20"/>
        </w:rPr>
        <w:t xml:space="preserve">  </w:t>
      </w:r>
      <w:proofErr w:type="gramStart"/>
      <w:r w:rsidR="00A57AF4">
        <w:rPr>
          <w:sz w:val="20"/>
          <w:szCs w:val="20"/>
        </w:rPr>
        <w:t>на</w:t>
      </w:r>
      <w:proofErr w:type="gramEnd"/>
      <w:r w:rsidR="00A57AF4">
        <w:rPr>
          <w:sz w:val="20"/>
          <w:szCs w:val="20"/>
        </w:rPr>
        <w:t xml:space="preserve"> в электронном виде. </w:t>
      </w:r>
      <w:r w:rsidRPr="00314B9F">
        <w:rPr>
          <w:sz w:val="20"/>
          <w:szCs w:val="20"/>
        </w:rPr>
        <w:t>Название файла «</w:t>
      </w:r>
      <w:proofErr w:type="spellStart"/>
      <w:r w:rsidRPr="00314B9F">
        <w:rPr>
          <w:sz w:val="20"/>
          <w:szCs w:val="20"/>
        </w:rPr>
        <w:t>ФИО_первого</w:t>
      </w:r>
      <w:proofErr w:type="spellEnd"/>
      <w:r w:rsidRPr="00314B9F">
        <w:rPr>
          <w:sz w:val="20"/>
          <w:szCs w:val="20"/>
        </w:rPr>
        <w:t xml:space="preserve">_ </w:t>
      </w:r>
      <w:proofErr w:type="spellStart"/>
      <w:r w:rsidRPr="00314B9F">
        <w:rPr>
          <w:sz w:val="20"/>
          <w:szCs w:val="20"/>
        </w:rPr>
        <w:t>автора_номер_направления_конференции</w:t>
      </w:r>
      <w:proofErr w:type="spellEnd"/>
      <w:r w:rsidRPr="00314B9F">
        <w:rPr>
          <w:sz w:val="20"/>
          <w:szCs w:val="20"/>
        </w:rPr>
        <w:t>». Требования к оформлению статьи приведены на сайте журнала по ссылке http://khsu.ru/science/vestnik/docsred. «</w:t>
      </w:r>
      <w:proofErr w:type="spellStart"/>
      <w:r w:rsidRPr="00314B9F">
        <w:rPr>
          <w:sz w:val="20"/>
          <w:szCs w:val="20"/>
        </w:rPr>
        <w:t>ФИО_первого</w:t>
      </w:r>
      <w:proofErr w:type="spellEnd"/>
      <w:r w:rsidRPr="00314B9F">
        <w:rPr>
          <w:sz w:val="20"/>
          <w:szCs w:val="20"/>
        </w:rPr>
        <w:t xml:space="preserve">_ </w:t>
      </w:r>
      <w:proofErr w:type="spellStart"/>
      <w:r w:rsidRPr="00314B9F">
        <w:rPr>
          <w:sz w:val="20"/>
          <w:szCs w:val="20"/>
        </w:rPr>
        <w:t>автора_номер_направления_конференции</w:t>
      </w:r>
      <w:proofErr w:type="spellEnd"/>
      <w:r w:rsidRPr="00314B9F">
        <w:rPr>
          <w:sz w:val="20"/>
          <w:szCs w:val="20"/>
        </w:rPr>
        <w:t>»</w:t>
      </w:r>
    </w:p>
    <w:p w:rsidR="0001386F" w:rsidRPr="00314B9F" w:rsidRDefault="0001386F" w:rsidP="0001386F">
      <w:pPr>
        <w:jc w:val="both"/>
        <w:rPr>
          <w:sz w:val="20"/>
          <w:szCs w:val="20"/>
        </w:rPr>
      </w:pPr>
      <w:r w:rsidRPr="00314B9F">
        <w:rPr>
          <w:sz w:val="20"/>
          <w:szCs w:val="20"/>
        </w:rPr>
        <w:t>Просьба проверять статью на степень их оригинальности (иначе – уникальности), которая должна быть не менее 70 %.</w:t>
      </w:r>
    </w:p>
    <w:p w:rsidR="0001386F" w:rsidRPr="00005D88" w:rsidRDefault="0001386F" w:rsidP="0001386F">
      <w:pPr>
        <w:jc w:val="right"/>
      </w:pPr>
      <w:r>
        <w:br w:type="page"/>
      </w:r>
      <w:r>
        <w:lastRenderedPageBreak/>
        <w:t>Приложение 3</w:t>
      </w:r>
    </w:p>
    <w:p w:rsidR="0001386F" w:rsidRDefault="0001386F" w:rsidP="0001386F">
      <w:pPr>
        <w:jc w:val="both"/>
      </w:pPr>
      <w:r>
        <w:rPr>
          <w:b/>
        </w:rPr>
        <w:t xml:space="preserve"> </w:t>
      </w:r>
      <w:r w:rsidRPr="00856939">
        <w:t>На бланке организации (структурного подразделения организации)</w:t>
      </w:r>
    </w:p>
    <w:p w:rsidR="0001386F" w:rsidRPr="00856939" w:rsidRDefault="0001386F" w:rsidP="0001386F">
      <w:pPr>
        <w:jc w:val="both"/>
      </w:pPr>
    </w:p>
    <w:p w:rsidR="0001386F" w:rsidRPr="00314B9F" w:rsidRDefault="0001386F" w:rsidP="0001386F">
      <w:pPr>
        <w:jc w:val="center"/>
        <w:rPr>
          <w:b/>
          <w:color w:val="FF0000"/>
          <w:sz w:val="20"/>
          <w:szCs w:val="20"/>
        </w:rPr>
      </w:pPr>
      <w:r w:rsidRPr="00314B9F">
        <w:rPr>
          <w:b/>
          <w:sz w:val="20"/>
          <w:szCs w:val="20"/>
        </w:rPr>
        <w:t xml:space="preserve">Экспертное заключение о возможности опубликования </w:t>
      </w:r>
      <w:r w:rsidRPr="00314B9F">
        <w:rPr>
          <w:b/>
          <w:color w:val="FF0000"/>
          <w:sz w:val="20"/>
          <w:szCs w:val="20"/>
        </w:rPr>
        <w:t>(только для студентов)</w:t>
      </w:r>
    </w:p>
    <w:p w:rsidR="0001386F" w:rsidRPr="00314B9F" w:rsidRDefault="0001386F" w:rsidP="0001386F">
      <w:pPr>
        <w:pStyle w:val="1"/>
        <w:jc w:val="both"/>
        <w:rPr>
          <w:i/>
          <w:color w:val="FF0000"/>
          <w:sz w:val="20"/>
          <w:szCs w:val="20"/>
          <w:u w:val="single"/>
        </w:rPr>
      </w:pPr>
      <w:r w:rsidRPr="00314B9F">
        <w:rPr>
          <w:sz w:val="20"/>
          <w:szCs w:val="20"/>
        </w:rPr>
        <w:t xml:space="preserve">Эксперт-руководитель </w:t>
      </w:r>
      <w:r w:rsidRPr="00314B9F">
        <w:rPr>
          <w:b w:val="0"/>
          <w:i/>
          <w:color w:val="FF0000"/>
          <w:sz w:val="20"/>
          <w:szCs w:val="20"/>
          <w:u w:val="single"/>
        </w:rPr>
        <w:t>Института экономики и управления</w:t>
      </w:r>
    </w:p>
    <w:p w:rsidR="0001386F" w:rsidRPr="00314B9F" w:rsidRDefault="0001386F" w:rsidP="0001386F">
      <w:pPr>
        <w:jc w:val="center"/>
        <w:rPr>
          <w:i/>
          <w:sz w:val="20"/>
          <w:szCs w:val="20"/>
        </w:rPr>
      </w:pPr>
      <w:r w:rsidRPr="00314B9F">
        <w:rPr>
          <w:i/>
          <w:sz w:val="20"/>
          <w:szCs w:val="20"/>
        </w:rPr>
        <w:t>(наименование структурного подразделения вуза, НИИ, иной организации)</w:t>
      </w:r>
    </w:p>
    <w:p w:rsidR="0001386F" w:rsidRPr="00314B9F" w:rsidRDefault="0001386F" w:rsidP="0001386F">
      <w:pPr>
        <w:pStyle w:val="1"/>
        <w:jc w:val="both"/>
        <w:rPr>
          <w:b w:val="0"/>
          <w:i/>
          <w:color w:val="FF0000"/>
          <w:sz w:val="20"/>
          <w:szCs w:val="20"/>
          <w:u w:val="single"/>
        </w:rPr>
      </w:pPr>
      <w:r w:rsidRPr="00314B9F">
        <w:rPr>
          <w:b w:val="0"/>
          <w:i/>
          <w:color w:val="FF0000"/>
          <w:sz w:val="20"/>
          <w:szCs w:val="20"/>
          <w:u w:val="single"/>
        </w:rPr>
        <w:t xml:space="preserve">федерального государственного бюджетного образовательного учреждения высшего образования «Хакасский государственный университет им. Н.Ф. Катанова» </w:t>
      </w:r>
    </w:p>
    <w:p w:rsidR="0001386F" w:rsidRPr="00314B9F" w:rsidRDefault="0001386F" w:rsidP="0001386F">
      <w:pPr>
        <w:jc w:val="center"/>
        <w:rPr>
          <w:i/>
          <w:sz w:val="20"/>
          <w:szCs w:val="20"/>
        </w:rPr>
      </w:pPr>
      <w:r w:rsidRPr="00314B9F">
        <w:rPr>
          <w:i/>
          <w:sz w:val="20"/>
          <w:szCs w:val="20"/>
        </w:rPr>
        <w:t>(наименование вуза, НИИ, иной организации)</w:t>
      </w:r>
    </w:p>
    <w:p w:rsidR="0001386F" w:rsidRPr="00314B9F" w:rsidRDefault="0001386F" w:rsidP="0001386F">
      <w:pPr>
        <w:pStyle w:val="1"/>
        <w:jc w:val="both"/>
        <w:rPr>
          <w:i/>
          <w:color w:val="FF0000"/>
          <w:sz w:val="20"/>
          <w:szCs w:val="20"/>
          <w:u w:val="single"/>
        </w:rPr>
      </w:pPr>
      <w:r w:rsidRPr="00314B9F">
        <w:rPr>
          <w:sz w:val="20"/>
          <w:szCs w:val="20"/>
          <w:u w:val="single"/>
        </w:rPr>
        <w:t xml:space="preserve">(учредитель организации – </w:t>
      </w:r>
      <w:r w:rsidRPr="00314B9F">
        <w:rPr>
          <w:b w:val="0"/>
          <w:i/>
          <w:color w:val="FF0000"/>
          <w:sz w:val="20"/>
          <w:szCs w:val="20"/>
          <w:u w:val="single"/>
        </w:rPr>
        <w:t xml:space="preserve">Министерство науки и высшего образования Российской Федерации), </w:t>
      </w:r>
    </w:p>
    <w:p w:rsidR="0001386F" w:rsidRPr="00314B9F" w:rsidRDefault="0001386F" w:rsidP="0001386F">
      <w:pPr>
        <w:jc w:val="center"/>
        <w:rPr>
          <w:i/>
          <w:sz w:val="20"/>
          <w:szCs w:val="20"/>
        </w:rPr>
      </w:pPr>
      <w:r w:rsidRPr="00314B9F">
        <w:rPr>
          <w:i/>
          <w:sz w:val="20"/>
          <w:szCs w:val="20"/>
        </w:rPr>
        <w:t>(наименование учредителя)</w:t>
      </w:r>
    </w:p>
    <w:p w:rsidR="0001386F" w:rsidRPr="00314B9F" w:rsidRDefault="0001386F" w:rsidP="0001386F">
      <w:pPr>
        <w:jc w:val="both"/>
        <w:rPr>
          <w:sz w:val="20"/>
          <w:szCs w:val="20"/>
          <w:u w:val="single"/>
        </w:rPr>
      </w:pPr>
      <w:r w:rsidRPr="00314B9F">
        <w:rPr>
          <w:sz w:val="20"/>
          <w:szCs w:val="20"/>
        </w:rPr>
        <w:t xml:space="preserve">рассмотрев </w:t>
      </w:r>
      <w:r w:rsidRPr="00314B9F">
        <w:rPr>
          <w:sz w:val="20"/>
          <w:szCs w:val="20"/>
          <w:u w:val="single"/>
        </w:rPr>
        <w:t>материалы доклада «</w:t>
      </w:r>
      <w:r w:rsidRPr="00314B9F">
        <w:rPr>
          <w:color w:val="FF0000"/>
          <w:sz w:val="20"/>
          <w:szCs w:val="20"/>
          <w:u w:val="single"/>
        </w:rPr>
        <w:t>Наименование доклада</w:t>
      </w:r>
      <w:r w:rsidRPr="00314B9F">
        <w:rPr>
          <w:sz w:val="20"/>
          <w:szCs w:val="20"/>
          <w:u w:val="single"/>
        </w:rPr>
        <w:t xml:space="preserve">» </w:t>
      </w:r>
      <w:r w:rsidRPr="00314B9F">
        <w:rPr>
          <w:color w:val="FF0000"/>
          <w:sz w:val="20"/>
          <w:szCs w:val="20"/>
          <w:u w:val="single"/>
        </w:rPr>
        <w:t>Иванова Александра Ивановича</w:t>
      </w:r>
      <w:r w:rsidRPr="00314B9F">
        <w:rPr>
          <w:sz w:val="20"/>
          <w:szCs w:val="20"/>
          <w:u w:val="single"/>
        </w:rPr>
        <w:t xml:space="preserve"> на </w:t>
      </w:r>
      <w:r w:rsidRPr="00314B9F">
        <w:rPr>
          <w:color w:val="FF0000"/>
          <w:sz w:val="20"/>
          <w:szCs w:val="20"/>
          <w:u w:val="single"/>
        </w:rPr>
        <w:t>1</w:t>
      </w:r>
      <w:r w:rsidRPr="00314B9F">
        <w:rPr>
          <w:sz w:val="20"/>
          <w:szCs w:val="20"/>
          <w:u w:val="single"/>
        </w:rPr>
        <w:t xml:space="preserve"> странице </w:t>
      </w:r>
      <w:r w:rsidRPr="00314B9F">
        <w:rPr>
          <w:color w:val="FF0000"/>
          <w:sz w:val="20"/>
          <w:szCs w:val="20"/>
          <w:u w:val="single"/>
        </w:rPr>
        <w:t>с 2 рисунками</w:t>
      </w:r>
      <w:r w:rsidRPr="00314B9F">
        <w:rPr>
          <w:sz w:val="20"/>
          <w:szCs w:val="20"/>
          <w:u w:val="single"/>
        </w:rPr>
        <w:t xml:space="preserve"> </w:t>
      </w:r>
    </w:p>
    <w:p w:rsidR="0001386F" w:rsidRPr="00314B9F" w:rsidRDefault="0001386F" w:rsidP="0001386F">
      <w:pPr>
        <w:jc w:val="both"/>
        <w:rPr>
          <w:sz w:val="20"/>
          <w:szCs w:val="20"/>
        </w:rPr>
      </w:pPr>
      <w:r w:rsidRPr="00314B9F">
        <w:rPr>
          <w:sz w:val="20"/>
          <w:szCs w:val="20"/>
        </w:rPr>
        <w:t xml:space="preserve">подтверждает, что </w:t>
      </w:r>
      <w:r w:rsidRPr="00314B9F">
        <w:rPr>
          <w:sz w:val="20"/>
          <w:szCs w:val="20"/>
          <w:u w:val="single"/>
        </w:rPr>
        <w:t>материалы доклада «</w:t>
      </w:r>
      <w:r w:rsidRPr="00314B9F">
        <w:rPr>
          <w:color w:val="FF0000"/>
          <w:sz w:val="20"/>
          <w:szCs w:val="20"/>
          <w:u w:val="single"/>
        </w:rPr>
        <w:t>Наименование доклада</w:t>
      </w:r>
      <w:r w:rsidRPr="00314B9F">
        <w:rPr>
          <w:sz w:val="20"/>
          <w:szCs w:val="20"/>
          <w:u w:val="single"/>
        </w:rPr>
        <w:t>» не содержат информации ограниченного пользования, технологий и материалов двойного назначения</w:t>
      </w:r>
      <w:r w:rsidRPr="00314B9F">
        <w:rPr>
          <w:sz w:val="20"/>
          <w:szCs w:val="20"/>
        </w:rPr>
        <w:t>, степень  оригинальности (иначе – уникальности) текста доклада, не менее 70 %..</w:t>
      </w:r>
    </w:p>
    <w:p w:rsidR="0001386F" w:rsidRPr="00314B9F" w:rsidRDefault="0001386F" w:rsidP="0001386F">
      <w:pPr>
        <w:pStyle w:val="af2"/>
        <w:spacing w:line="276" w:lineRule="auto"/>
        <w:rPr>
          <w:sz w:val="20"/>
          <w:szCs w:val="20"/>
        </w:rPr>
      </w:pPr>
    </w:p>
    <w:p w:rsidR="0001386F" w:rsidRPr="00314B9F" w:rsidRDefault="0001386F" w:rsidP="0001386F">
      <w:pPr>
        <w:pStyle w:val="af2"/>
        <w:spacing w:line="276" w:lineRule="auto"/>
        <w:rPr>
          <w:sz w:val="20"/>
          <w:szCs w:val="20"/>
        </w:rPr>
      </w:pPr>
      <w:r w:rsidRPr="00314B9F">
        <w:rPr>
          <w:sz w:val="20"/>
          <w:szCs w:val="20"/>
        </w:rPr>
        <w:t xml:space="preserve">Заключение </w:t>
      </w:r>
      <w:r w:rsidRPr="00314B9F">
        <w:rPr>
          <w:sz w:val="20"/>
          <w:szCs w:val="20"/>
          <w:u w:val="single"/>
        </w:rPr>
        <w:t>материалы доклада «</w:t>
      </w:r>
      <w:r w:rsidRPr="00314B9F">
        <w:rPr>
          <w:b/>
          <w:color w:val="FF0000"/>
          <w:sz w:val="20"/>
          <w:szCs w:val="20"/>
          <w:u w:val="single"/>
        </w:rPr>
        <w:t>Наименование доклада</w:t>
      </w:r>
      <w:r w:rsidRPr="00314B9F">
        <w:rPr>
          <w:sz w:val="20"/>
          <w:szCs w:val="20"/>
          <w:u w:val="single"/>
        </w:rPr>
        <w:t xml:space="preserve">» </w:t>
      </w:r>
      <w:r w:rsidRPr="00314B9F">
        <w:rPr>
          <w:b/>
          <w:color w:val="FF0000"/>
          <w:sz w:val="20"/>
          <w:szCs w:val="20"/>
          <w:u w:val="single"/>
        </w:rPr>
        <w:t>Иванова Александра Ивановича</w:t>
      </w:r>
      <w:r w:rsidRPr="00314B9F">
        <w:rPr>
          <w:color w:val="FF0000"/>
          <w:sz w:val="20"/>
          <w:szCs w:val="20"/>
          <w:u w:val="single"/>
        </w:rPr>
        <w:t xml:space="preserve"> </w:t>
      </w:r>
      <w:r w:rsidRPr="00314B9F">
        <w:rPr>
          <w:sz w:val="20"/>
          <w:szCs w:val="20"/>
          <w:u w:val="single"/>
        </w:rPr>
        <w:t>могут быть опубликованы в открытой печати</w:t>
      </w:r>
    </w:p>
    <w:p w:rsidR="0001386F" w:rsidRPr="00314B9F" w:rsidRDefault="0001386F" w:rsidP="0001386F">
      <w:pPr>
        <w:jc w:val="both"/>
        <w:rPr>
          <w:i/>
          <w:color w:val="FF0000"/>
          <w:sz w:val="20"/>
          <w:szCs w:val="20"/>
          <w:u w:val="single"/>
        </w:rPr>
      </w:pPr>
      <w:r w:rsidRPr="00314B9F">
        <w:rPr>
          <w:sz w:val="20"/>
          <w:szCs w:val="20"/>
        </w:rPr>
        <w:t>Эксперт-руководитель ________ (</w:t>
      </w:r>
      <w:r w:rsidRPr="00314B9F">
        <w:rPr>
          <w:i/>
          <w:sz w:val="20"/>
          <w:szCs w:val="20"/>
        </w:rPr>
        <w:t xml:space="preserve">подпись) </w:t>
      </w:r>
      <w:r w:rsidRPr="00314B9F">
        <w:rPr>
          <w:i/>
          <w:color w:val="FF0000"/>
          <w:sz w:val="20"/>
          <w:szCs w:val="20"/>
          <w:u w:val="single"/>
        </w:rPr>
        <w:t>Директор института экономики и управления ФГБОУ </w:t>
      </w:r>
      <w:proofErr w:type="gramStart"/>
      <w:r w:rsidRPr="00314B9F">
        <w:rPr>
          <w:i/>
          <w:color w:val="FF0000"/>
          <w:sz w:val="20"/>
          <w:szCs w:val="20"/>
          <w:u w:val="single"/>
        </w:rPr>
        <w:t>ВО</w:t>
      </w:r>
      <w:proofErr w:type="gramEnd"/>
      <w:r w:rsidRPr="00314B9F">
        <w:rPr>
          <w:i/>
          <w:color w:val="FF0000"/>
          <w:sz w:val="20"/>
          <w:szCs w:val="20"/>
          <w:u w:val="single"/>
        </w:rPr>
        <w:t xml:space="preserve"> «Хакасский государственный университет им. Н.Ф. Катанова» канд. техн. наук Соломонова Е.Б.</w:t>
      </w:r>
    </w:p>
    <w:p w:rsidR="0001386F" w:rsidRPr="00314B9F" w:rsidRDefault="0001386F" w:rsidP="0001386F">
      <w:pPr>
        <w:rPr>
          <w:i/>
          <w:sz w:val="20"/>
          <w:szCs w:val="20"/>
        </w:rPr>
      </w:pPr>
      <w:r w:rsidRPr="00314B9F">
        <w:rPr>
          <w:sz w:val="20"/>
          <w:szCs w:val="20"/>
        </w:rPr>
        <w:t xml:space="preserve">                                (</w:t>
      </w:r>
    </w:p>
    <w:p w:rsidR="0001386F" w:rsidRPr="00314B9F" w:rsidRDefault="0001386F" w:rsidP="0001386F">
      <w:pPr>
        <w:rPr>
          <w:i/>
          <w:sz w:val="20"/>
          <w:szCs w:val="20"/>
        </w:rPr>
      </w:pPr>
      <w:r w:rsidRPr="00314B9F">
        <w:rPr>
          <w:i/>
          <w:sz w:val="20"/>
          <w:szCs w:val="20"/>
        </w:rPr>
        <w:t>Печать организации  (структурного подразделения организации)</w:t>
      </w:r>
    </w:p>
    <w:p w:rsidR="0001386F" w:rsidRPr="00314B9F" w:rsidRDefault="0001386F" w:rsidP="0001386F">
      <w:pPr>
        <w:rPr>
          <w:sz w:val="20"/>
          <w:szCs w:val="20"/>
        </w:rPr>
      </w:pPr>
      <w:r w:rsidRPr="00314B9F">
        <w:rPr>
          <w:i/>
          <w:sz w:val="20"/>
          <w:szCs w:val="20"/>
        </w:rPr>
        <w:t>«______» ____________________202_ г.</w:t>
      </w:r>
    </w:p>
    <w:p w:rsidR="0001386F" w:rsidRPr="00314B9F" w:rsidRDefault="0001386F" w:rsidP="0001386F">
      <w:pPr>
        <w:ind w:firstLine="709"/>
        <w:jc w:val="both"/>
        <w:rPr>
          <w:sz w:val="20"/>
          <w:szCs w:val="20"/>
        </w:rPr>
      </w:pPr>
    </w:p>
    <w:sectPr w:rsidR="0001386F" w:rsidRPr="00314B9F" w:rsidSect="009F188F">
      <w:pgSz w:w="11906" w:h="16838"/>
      <w:pgMar w:top="1134" w:right="850"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DF7" w:rsidRDefault="00BD1DF7">
      <w:r>
        <w:separator/>
      </w:r>
    </w:p>
  </w:endnote>
  <w:endnote w:type="continuationSeparator" w:id="0">
    <w:p w:rsidR="00BD1DF7" w:rsidRDefault="00BD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DF7" w:rsidRDefault="00BD1DF7">
      <w:r>
        <w:separator/>
      </w:r>
    </w:p>
  </w:footnote>
  <w:footnote w:type="continuationSeparator" w:id="0">
    <w:p w:rsidR="00BD1DF7" w:rsidRDefault="00BD1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540"/>
    <w:multiLevelType w:val="hybridMultilevel"/>
    <w:tmpl w:val="EB104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E153C2"/>
    <w:multiLevelType w:val="hybridMultilevel"/>
    <w:tmpl w:val="BCF4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B3682"/>
    <w:multiLevelType w:val="hybridMultilevel"/>
    <w:tmpl w:val="156E98F4"/>
    <w:lvl w:ilvl="0" w:tplc="68AAD320">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151A4"/>
    <w:multiLevelType w:val="hybridMultilevel"/>
    <w:tmpl w:val="7DD4B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7B1E24"/>
    <w:multiLevelType w:val="hybridMultilevel"/>
    <w:tmpl w:val="F55E9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6067DD"/>
    <w:multiLevelType w:val="hybridMultilevel"/>
    <w:tmpl w:val="B6321090"/>
    <w:lvl w:ilvl="0" w:tplc="E334EA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F4"/>
    <w:rsid w:val="00012B8A"/>
    <w:rsid w:val="0001386F"/>
    <w:rsid w:val="000164B3"/>
    <w:rsid w:val="0002230A"/>
    <w:rsid w:val="00023033"/>
    <w:rsid w:val="00033FB7"/>
    <w:rsid w:val="0003799A"/>
    <w:rsid w:val="00041C5A"/>
    <w:rsid w:val="00056541"/>
    <w:rsid w:val="000579A8"/>
    <w:rsid w:val="000748C6"/>
    <w:rsid w:val="00076791"/>
    <w:rsid w:val="000876BF"/>
    <w:rsid w:val="000934EE"/>
    <w:rsid w:val="00095E85"/>
    <w:rsid w:val="000A5AF5"/>
    <w:rsid w:val="000A6CEC"/>
    <w:rsid w:val="000C39CB"/>
    <w:rsid w:val="000C4239"/>
    <w:rsid w:val="000C6CA0"/>
    <w:rsid w:val="000D207E"/>
    <w:rsid w:val="000D7D29"/>
    <w:rsid w:val="000E0412"/>
    <w:rsid w:val="000E0A77"/>
    <w:rsid w:val="000E3BC7"/>
    <w:rsid w:val="000E3E52"/>
    <w:rsid w:val="000E3FFE"/>
    <w:rsid w:val="000E52E5"/>
    <w:rsid w:val="0010575E"/>
    <w:rsid w:val="001074BC"/>
    <w:rsid w:val="00111A80"/>
    <w:rsid w:val="00117C07"/>
    <w:rsid w:val="00125823"/>
    <w:rsid w:val="00130A47"/>
    <w:rsid w:val="001310A5"/>
    <w:rsid w:val="00134056"/>
    <w:rsid w:val="001410E0"/>
    <w:rsid w:val="00146AB7"/>
    <w:rsid w:val="001561AA"/>
    <w:rsid w:val="00156AAB"/>
    <w:rsid w:val="00160394"/>
    <w:rsid w:val="00165697"/>
    <w:rsid w:val="00167275"/>
    <w:rsid w:val="00176321"/>
    <w:rsid w:val="0019086B"/>
    <w:rsid w:val="001A52A2"/>
    <w:rsid w:val="001C0999"/>
    <w:rsid w:val="001C38C5"/>
    <w:rsid w:val="001D05E1"/>
    <w:rsid w:val="001D4A0E"/>
    <w:rsid w:val="001D7EB2"/>
    <w:rsid w:val="001E1817"/>
    <w:rsid w:val="001E30C5"/>
    <w:rsid w:val="001E7FF9"/>
    <w:rsid w:val="001F0D99"/>
    <w:rsid w:val="001F1038"/>
    <w:rsid w:val="001F3F09"/>
    <w:rsid w:val="00202AC1"/>
    <w:rsid w:val="00204A6B"/>
    <w:rsid w:val="002076EA"/>
    <w:rsid w:val="002140B7"/>
    <w:rsid w:val="00222BB0"/>
    <w:rsid w:val="00224967"/>
    <w:rsid w:val="00237F14"/>
    <w:rsid w:val="002421E3"/>
    <w:rsid w:val="00270B83"/>
    <w:rsid w:val="002720F3"/>
    <w:rsid w:val="00273078"/>
    <w:rsid w:val="00275B3B"/>
    <w:rsid w:val="00282890"/>
    <w:rsid w:val="00284EEE"/>
    <w:rsid w:val="0029391D"/>
    <w:rsid w:val="00293E4D"/>
    <w:rsid w:val="0029691C"/>
    <w:rsid w:val="002A5C34"/>
    <w:rsid w:val="002A7A10"/>
    <w:rsid w:val="002B14D7"/>
    <w:rsid w:val="002B7815"/>
    <w:rsid w:val="002C6425"/>
    <w:rsid w:val="002C7E81"/>
    <w:rsid w:val="002D002C"/>
    <w:rsid w:val="002E7328"/>
    <w:rsid w:val="002F25B0"/>
    <w:rsid w:val="002F496E"/>
    <w:rsid w:val="002F66C9"/>
    <w:rsid w:val="002F6F5F"/>
    <w:rsid w:val="00302B7E"/>
    <w:rsid w:val="003111A9"/>
    <w:rsid w:val="00314B9F"/>
    <w:rsid w:val="003152EC"/>
    <w:rsid w:val="0032747A"/>
    <w:rsid w:val="0033419B"/>
    <w:rsid w:val="00334963"/>
    <w:rsid w:val="00341849"/>
    <w:rsid w:val="00344E7D"/>
    <w:rsid w:val="00347881"/>
    <w:rsid w:val="0035196F"/>
    <w:rsid w:val="00351D84"/>
    <w:rsid w:val="0035700D"/>
    <w:rsid w:val="0036165D"/>
    <w:rsid w:val="00366030"/>
    <w:rsid w:val="00373AC7"/>
    <w:rsid w:val="00374610"/>
    <w:rsid w:val="0037700A"/>
    <w:rsid w:val="00380B71"/>
    <w:rsid w:val="00383BED"/>
    <w:rsid w:val="0039026E"/>
    <w:rsid w:val="0039118F"/>
    <w:rsid w:val="00393632"/>
    <w:rsid w:val="00394219"/>
    <w:rsid w:val="0039621B"/>
    <w:rsid w:val="003A3FDD"/>
    <w:rsid w:val="003A4ED3"/>
    <w:rsid w:val="003B56DA"/>
    <w:rsid w:val="003B637B"/>
    <w:rsid w:val="003B7849"/>
    <w:rsid w:val="003B78F6"/>
    <w:rsid w:val="003D065A"/>
    <w:rsid w:val="003D0D73"/>
    <w:rsid w:val="003D0F7F"/>
    <w:rsid w:val="003E038B"/>
    <w:rsid w:val="003E61D2"/>
    <w:rsid w:val="003E7DB5"/>
    <w:rsid w:val="003F11B3"/>
    <w:rsid w:val="003F4B14"/>
    <w:rsid w:val="003F515D"/>
    <w:rsid w:val="003F7ACB"/>
    <w:rsid w:val="00402641"/>
    <w:rsid w:val="00402EF4"/>
    <w:rsid w:val="004035DB"/>
    <w:rsid w:val="00403E8F"/>
    <w:rsid w:val="00406A54"/>
    <w:rsid w:val="004139F9"/>
    <w:rsid w:val="00413FF8"/>
    <w:rsid w:val="0041408F"/>
    <w:rsid w:val="004250D5"/>
    <w:rsid w:val="0042733A"/>
    <w:rsid w:val="00433E2F"/>
    <w:rsid w:val="0044209C"/>
    <w:rsid w:val="004452BD"/>
    <w:rsid w:val="004456E2"/>
    <w:rsid w:val="00445F18"/>
    <w:rsid w:val="00463AF5"/>
    <w:rsid w:val="004708EA"/>
    <w:rsid w:val="00485E89"/>
    <w:rsid w:val="00493FDC"/>
    <w:rsid w:val="004B09D4"/>
    <w:rsid w:val="004B1AB4"/>
    <w:rsid w:val="004B1B5E"/>
    <w:rsid w:val="004B2323"/>
    <w:rsid w:val="004B5E20"/>
    <w:rsid w:val="004C0118"/>
    <w:rsid w:val="004C050E"/>
    <w:rsid w:val="004C08C7"/>
    <w:rsid w:val="004C6140"/>
    <w:rsid w:val="004D041B"/>
    <w:rsid w:val="004D0790"/>
    <w:rsid w:val="004D0A57"/>
    <w:rsid w:val="004D48A7"/>
    <w:rsid w:val="004D549F"/>
    <w:rsid w:val="004E3CA5"/>
    <w:rsid w:val="004E5D0B"/>
    <w:rsid w:val="004F2FB6"/>
    <w:rsid w:val="004F66DA"/>
    <w:rsid w:val="0050178D"/>
    <w:rsid w:val="00501B8A"/>
    <w:rsid w:val="00502082"/>
    <w:rsid w:val="005057F5"/>
    <w:rsid w:val="005108E3"/>
    <w:rsid w:val="005150E6"/>
    <w:rsid w:val="0051511F"/>
    <w:rsid w:val="00523B5B"/>
    <w:rsid w:val="00537E1E"/>
    <w:rsid w:val="005452E0"/>
    <w:rsid w:val="00552603"/>
    <w:rsid w:val="00552AAC"/>
    <w:rsid w:val="00554DD3"/>
    <w:rsid w:val="005552AD"/>
    <w:rsid w:val="00562469"/>
    <w:rsid w:val="00562AAC"/>
    <w:rsid w:val="005651CC"/>
    <w:rsid w:val="00571827"/>
    <w:rsid w:val="00572C61"/>
    <w:rsid w:val="005747E7"/>
    <w:rsid w:val="00576BCB"/>
    <w:rsid w:val="00590BE8"/>
    <w:rsid w:val="00591F59"/>
    <w:rsid w:val="00593EF6"/>
    <w:rsid w:val="005A2BB6"/>
    <w:rsid w:val="005A5AFA"/>
    <w:rsid w:val="005B499A"/>
    <w:rsid w:val="005C0EE6"/>
    <w:rsid w:val="005C6F2D"/>
    <w:rsid w:val="005D039F"/>
    <w:rsid w:val="005D2360"/>
    <w:rsid w:val="005D54C7"/>
    <w:rsid w:val="005D5B55"/>
    <w:rsid w:val="005E12AC"/>
    <w:rsid w:val="005F4871"/>
    <w:rsid w:val="005F72A6"/>
    <w:rsid w:val="0060275B"/>
    <w:rsid w:val="00604D12"/>
    <w:rsid w:val="006123E5"/>
    <w:rsid w:val="00614632"/>
    <w:rsid w:val="00625F54"/>
    <w:rsid w:val="00625FD2"/>
    <w:rsid w:val="00626135"/>
    <w:rsid w:val="006300E6"/>
    <w:rsid w:val="0063137A"/>
    <w:rsid w:val="0064770D"/>
    <w:rsid w:val="00654AF5"/>
    <w:rsid w:val="00657D40"/>
    <w:rsid w:val="00662C36"/>
    <w:rsid w:val="006671AC"/>
    <w:rsid w:val="00674AF3"/>
    <w:rsid w:val="00680293"/>
    <w:rsid w:val="0068079B"/>
    <w:rsid w:val="00680CDA"/>
    <w:rsid w:val="00687868"/>
    <w:rsid w:val="00687FA7"/>
    <w:rsid w:val="0069736A"/>
    <w:rsid w:val="006A5D28"/>
    <w:rsid w:val="006B2A4D"/>
    <w:rsid w:val="006B4A9B"/>
    <w:rsid w:val="006B66DD"/>
    <w:rsid w:val="006D4CC9"/>
    <w:rsid w:val="006D5ED9"/>
    <w:rsid w:val="006E6DDE"/>
    <w:rsid w:val="006E784A"/>
    <w:rsid w:val="007020FB"/>
    <w:rsid w:val="00702BCF"/>
    <w:rsid w:val="0070344F"/>
    <w:rsid w:val="00707484"/>
    <w:rsid w:val="007101F1"/>
    <w:rsid w:val="00710750"/>
    <w:rsid w:val="007138B6"/>
    <w:rsid w:val="00715EC6"/>
    <w:rsid w:val="007171E6"/>
    <w:rsid w:val="00717A7A"/>
    <w:rsid w:val="00726C3B"/>
    <w:rsid w:val="00741CDB"/>
    <w:rsid w:val="00743D34"/>
    <w:rsid w:val="0074703C"/>
    <w:rsid w:val="00754516"/>
    <w:rsid w:val="007629E2"/>
    <w:rsid w:val="007648C6"/>
    <w:rsid w:val="00764B52"/>
    <w:rsid w:val="00770AD1"/>
    <w:rsid w:val="00770AFF"/>
    <w:rsid w:val="00774B65"/>
    <w:rsid w:val="00775755"/>
    <w:rsid w:val="00792607"/>
    <w:rsid w:val="007943F9"/>
    <w:rsid w:val="0079733F"/>
    <w:rsid w:val="007A17F0"/>
    <w:rsid w:val="007A5732"/>
    <w:rsid w:val="007A59C9"/>
    <w:rsid w:val="007B6A0A"/>
    <w:rsid w:val="007D7FD8"/>
    <w:rsid w:val="007F4861"/>
    <w:rsid w:val="007F699D"/>
    <w:rsid w:val="00804183"/>
    <w:rsid w:val="00806179"/>
    <w:rsid w:val="0081063B"/>
    <w:rsid w:val="00811F9E"/>
    <w:rsid w:val="00813468"/>
    <w:rsid w:val="00823BD0"/>
    <w:rsid w:val="00824E33"/>
    <w:rsid w:val="008262D0"/>
    <w:rsid w:val="008272C8"/>
    <w:rsid w:val="008272E4"/>
    <w:rsid w:val="00831AF0"/>
    <w:rsid w:val="0083569F"/>
    <w:rsid w:val="0083663E"/>
    <w:rsid w:val="008818F7"/>
    <w:rsid w:val="0088689D"/>
    <w:rsid w:val="00887881"/>
    <w:rsid w:val="0089563E"/>
    <w:rsid w:val="008A2909"/>
    <w:rsid w:val="008A640F"/>
    <w:rsid w:val="008B0949"/>
    <w:rsid w:val="008B0D3D"/>
    <w:rsid w:val="008B112F"/>
    <w:rsid w:val="008B4A37"/>
    <w:rsid w:val="008B62BF"/>
    <w:rsid w:val="008C050B"/>
    <w:rsid w:val="008C152B"/>
    <w:rsid w:val="008C6FD6"/>
    <w:rsid w:val="008C707D"/>
    <w:rsid w:val="008D143A"/>
    <w:rsid w:val="008D38F3"/>
    <w:rsid w:val="008F332E"/>
    <w:rsid w:val="00901165"/>
    <w:rsid w:val="00922B7F"/>
    <w:rsid w:val="0093655E"/>
    <w:rsid w:val="00937F08"/>
    <w:rsid w:val="00940410"/>
    <w:rsid w:val="00950441"/>
    <w:rsid w:val="00957A57"/>
    <w:rsid w:val="00961B8A"/>
    <w:rsid w:val="009721EB"/>
    <w:rsid w:val="0097535C"/>
    <w:rsid w:val="00980176"/>
    <w:rsid w:val="009812FF"/>
    <w:rsid w:val="009817E3"/>
    <w:rsid w:val="00985878"/>
    <w:rsid w:val="009863AB"/>
    <w:rsid w:val="00987EB8"/>
    <w:rsid w:val="00995077"/>
    <w:rsid w:val="00995DEC"/>
    <w:rsid w:val="00996901"/>
    <w:rsid w:val="009A0817"/>
    <w:rsid w:val="009A0E90"/>
    <w:rsid w:val="009A6180"/>
    <w:rsid w:val="009B1E47"/>
    <w:rsid w:val="009B223D"/>
    <w:rsid w:val="009B3052"/>
    <w:rsid w:val="009B61C8"/>
    <w:rsid w:val="009C4529"/>
    <w:rsid w:val="009D0612"/>
    <w:rsid w:val="009E4B0F"/>
    <w:rsid w:val="009F00C4"/>
    <w:rsid w:val="009F188F"/>
    <w:rsid w:val="009F25A4"/>
    <w:rsid w:val="009F28F6"/>
    <w:rsid w:val="00A05192"/>
    <w:rsid w:val="00A05FE2"/>
    <w:rsid w:val="00A06BE6"/>
    <w:rsid w:val="00A27EFA"/>
    <w:rsid w:val="00A31C54"/>
    <w:rsid w:val="00A566ED"/>
    <w:rsid w:val="00A57AF4"/>
    <w:rsid w:val="00A61E59"/>
    <w:rsid w:val="00A62B2D"/>
    <w:rsid w:val="00A70F54"/>
    <w:rsid w:val="00A76FB9"/>
    <w:rsid w:val="00A82A4E"/>
    <w:rsid w:val="00AA340F"/>
    <w:rsid w:val="00AB4DE0"/>
    <w:rsid w:val="00AB7450"/>
    <w:rsid w:val="00AC009C"/>
    <w:rsid w:val="00AC5307"/>
    <w:rsid w:val="00AC73DF"/>
    <w:rsid w:val="00AC7584"/>
    <w:rsid w:val="00AD1E38"/>
    <w:rsid w:val="00AD5F6E"/>
    <w:rsid w:val="00AE10E0"/>
    <w:rsid w:val="00AE60CB"/>
    <w:rsid w:val="00AF163B"/>
    <w:rsid w:val="00AF4F44"/>
    <w:rsid w:val="00AF7AD4"/>
    <w:rsid w:val="00B020BA"/>
    <w:rsid w:val="00B036EC"/>
    <w:rsid w:val="00B039B5"/>
    <w:rsid w:val="00B06B5F"/>
    <w:rsid w:val="00B07A0E"/>
    <w:rsid w:val="00B20488"/>
    <w:rsid w:val="00B2294E"/>
    <w:rsid w:val="00B307A4"/>
    <w:rsid w:val="00B47196"/>
    <w:rsid w:val="00B47341"/>
    <w:rsid w:val="00B5297A"/>
    <w:rsid w:val="00B53090"/>
    <w:rsid w:val="00B5495E"/>
    <w:rsid w:val="00B55B0F"/>
    <w:rsid w:val="00B562B6"/>
    <w:rsid w:val="00B60029"/>
    <w:rsid w:val="00B60AC3"/>
    <w:rsid w:val="00B64259"/>
    <w:rsid w:val="00B74AE5"/>
    <w:rsid w:val="00B74DA2"/>
    <w:rsid w:val="00B938BB"/>
    <w:rsid w:val="00BA5766"/>
    <w:rsid w:val="00BB0E56"/>
    <w:rsid w:val="00BC2694"/>
    <w:rsid w:val="00BC4967"/>
    <w:rsid w:val="00BC7290"/>
    <w:rsid w:val="00BD02D0"/>
    <w:rsid w:val="00BD0ED3"/>
    <w:rsid w:val="00BD187E"/>
    <w:rsid w:val="00BD1DF7"/>
    <w:rsid w:val="00BD6A87"/>
    <w:rsid w:val="00BD78C6"/>
    <w:rsid w:val="00BE25B3"/>
    <w:rsid w:val="00BF2892"/>
    <w:rsid w:val="00C10121"/>
    <w:rsid w:val="00C11B06"/>
    <w:rsid w:val="00C13F78"/>
    <w:rsid w:val="00C20431"/>
    <w:rsid w:val="00C245AF"/>
    <w:rsid w:val="00C30247"/>
    <w:rsid w:val="00C32884"/>
    <w:rsid w:val="00C37EE6"/>
    <w:rsid w:val="00C37F1A"/>
    <w:rsid w:val="00C44A1C"/>
    <w:rsid w:val="00C57640"/>
    <w:rsid w:val="00C621E6"/>
    <w:rsid w:val="00C62355"/>
    <w:rsid w:val="00C63DDE"/>
    <w:rsid w:val="00C8561E"/>
    <w:rsid w:val="00C8726A"/>
    <w:rsid w:val="00C87E47"/>
    <w:rsid w:val="00C97A02"/>
    <w:rsid w:val="00CA362E"/>
    <w:rsid w:val="00CA681B"/>
    <w:rsid w:val="00CA70B3"/>
    <w:rsid w:val="00CB3EB6"/>
    <w:rsid w:val="00CB6702"/>
    <w:rsid w:val="00CB6BC7"/>
    <w:rsid w:val="00CC2000"/>
    <w:rsid w:val="00CD0B56"/>
    <w:rsid w:val="00CD0FE1"/>
    <w:rsid w:val="00CD44F2"/>
    <w:rsid w:val="00CE016C"/>
    <w:rsid w:val="00CF4F32"/>
    <w:rsid w:val="00D11F01"/>
    <w:rsid w:val="00D16B2F"/>
    <w:rsid w:val="00D32618"/>
    <w:rsid w:val="00D41182"/>
    <w:rsid w:val="00D51EC6"/>
    <w:rsid w:val="00D5452C"/>
    <w:rsid w:val="00D63241"/>
    <w:rsid w:val="00D6521B"/>
    <w:rsid w:val="00D65314"/>
    <w:rsid w:val="00D678AD"/>
    <w:rsid w:val="00D76DEE"/>
    <w:rsid w:val="00D80E1D"/>
    <w:rsid w:val="00D8646C"/>
    <w:rsid w:val="00D919CD"/>
    <w:rsid w:val="00D93FBC"/>
    <w:rsid w:val="00D970C2"/>
    <w:rsid w:val="00DA0563"/>
    <w:rsid w:val="00DA0A31"/>
    <w:rsid w:val="00DA4C54"/>
    <w:rsid w:val="00DA7321"/>
    <w:rsid w:val="00DB04EF"/>
    <w:rsid w:val="00DB0D4D"/>
    <w:rsid w:val="00DC269D"/>
    <w:rsid w:val="00DC3DF7"/>
    <w:rsid w:val="00DC6BC2"/>
    <w:rsid w:val="00DC7851"/>
    <w:rsid w:val="00DD5BE3"/>
    <w:rsid w:val="00DE15E2"/>
    <w:rsid w:val="00DF24AA"/>
    <w:rsid w:val="00DF425D"/>
    <w:rsid w:val="00E03167"/>
    <w:rsid w:val="00E2172F"/>
    <w:rsid w:val="00E242BE"/>
    <w:rsid w:val="00E26CE5"/>
    <w:rsid w:val="00E37337"/>
    <w:rsid w:val="00E43588"/>
    <w:rsid w:val="00E44C3B"/>
    <w:rsid w:val="00E51EAF"/>
    <w:rsid w:val="00E57287"/>
    <w:rsid w:val="00E57F17"/>
    <w:rsid w:val="00E662E2"/>
    <w:rsid w:val="00E820A4"/>
    <w:rsid w:val="00E82524"/>
    <w:rsid w:val="00E932D1"/>
    <w:rsid w:val="00E945AB"/>
    <w:rsid w:val="00E95178"/>
    <w:rsid w:val="00E96DB0"/>
    <w:rsid w:val="00EB3C31"/>
    <w:rsid w:val="00EC04BE"/>
    <w:rsid w:val="00EC1AF5"/>
    <w:rsid w:val="00ED163F"/>
    <w:rsid w:val="00ED4CB9"/>
    <w:rsid w:val="00ED63FC"/>
    <w:rsid w:val="00ED678A"/>
    <w:rsid w:val="00EE0872"/>
    <w:rsid w:val="00EF0C55"/>
    <w:rsid w:val="00EF1774"/>
    <w:rsid w:val="00F03BB9"/>
    <w:rsid w:val="00F045A3"/>
    <w:rsid w:val="00F048AD"/>
    <w:rsid w:val="00F1367B"/>
    <w:rsid w:val="00F1572C"/>
    <w:rsid w:val="00F5065E"/>
    <w:rsid w:val="00F6610A"/>
    <w:rsid w:val="00F67601"/>
    <w:rsid w:val="00F700FB"/>
    <w:rsid w:val="00F72E80"/>
    <w:rsid w:val="00F76010"/>
    <w:rsid w:val="00F85FC1"/>
    <w:rsid w:val="00F8745F"/>
    <w:rsid w:val="00FA594A"/>
    <w:rsid w:val="00FC31A9"/>
    <w:rsid w:val="00F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F4"/>
    <w:rPr>
      <w:sz w:val="24"/>
      <w:szCs w:val="24"/>
    </w:rPr>
  </w:style>
  <w:style w:type="paragraph" w:styleId="1">
    <w:name w:val="heading 1"/>
    <w:basedOn w:val="a"/>
    <w:next w:val="a"/>
    <w:qFormat/>
    <w:rsid w:val="00402EF4"/>
    <w:pPr>
      <w:keepNext/>
      <w:jc w:val="center"/>
      <w:outlineLvl w:val="0"/>
    </w:pPr>
    <w:rPr>
      <w:b/>
      <w:bCs/>
      <w:sz w:val="40"/>
    </w:rPr>
  </w:style>
  <w:style w:type="paragraph" w:styleId="2">
    <w:name w:val="heading 2"/>
    <w:basedOn w:val="a"/>
    <w:next w:val="a"/>
    <w:qFormat/>
    <w:rsid w:val="00402EF4"/>
    <w:pPr>
      <w:keepNext/>
      <w:jc w:val="center"/>
      <w:outlineLvl w:val="1"/>
    </w:pPr>
    <w:rPr>
      <w:b/>
      <w:bCs/>
      <w:sz w:val="28"/>
    </w:rPr>
  </w:style>
  <w:style w:type="paragraph" w:styleId="3">
    <w:name w:val="heading 3"/>
    <w:basedOn w:val="a"/>
    <w:next w:val="a"/>
    <w:qFormat/>
    <w:rsid w:val="00402EF4"/>
    <w:pPr>
      <w:keepNext/>
      <w:jc w:val="center"/>
      <w:outlineLvl w:val="2"/>
    </w:pPr>
    <w:rPr>
      <w:b/>
      <w:bCs/>
      <w:sz w:val="32"/>
    </w:rPr>
  </w:style>
  <w:style w:type="paragraph" w:styleId="4">
    <w:name w:val="heading 4"/>
    <w:basedOn w:val="a"/>
    <w:next w:val="a"/>
    <w:qFormat/>
    <w:rsid w:val="00402EF4"/>
    <w:pPr>
      <w:keepNext/>
      <w:spacing w:line="360" w:lineRule="auto"/>
      <w:jc w:val="center"/>
      <w:outlineLvl w:val="3"/>
    </w:pPr>
    <w:rPr>
      <w:b/>
      <w:bCs/>
    </w:rPr>
  </w:style>
  <w:style w:type="paragraph" w:styleId="5">
    <w:name w:val="heading 5"/>
    <w:basedOn w:val="a"/>
    <w:next w:val="a"/>
    <w:qFormat/>
    <w:rsid w:val="00402E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2EF4"/>
    <w:pPr>
      <w:jc w:val="center"/>
    </w:pPr>
    <w:rPr>
      <w:b/>
      <w:bCs/>
      <w:sz w:val="28"/>
    </w:rPr>
  </w:style>
  <w:style w:type="paragraph" w:styleId="a4">
    <w:name w:val="Body Text Indent"/>
    <w:basedOn w:val="a"/>
    <w:rsid w:val="00402EF4"/>
    <w:pPr>
      <w:spacing w:line="360" w:lineRule="auto"/>
      <w:ind w:firstLine="708"/>
      <w:jc w:val="both"/>
    </w:pPr>
    <w:rPr>
      <w:sz w:val="28"/>
    </w:rPr>
  </w:style>
  <w:style w:type="character" w:styleId="a5">
    <w:name w:val="Hyperlink"/>
    <w:rsid w:val="00AA340F"/>
    <w:rPr>
      <w:color w:val="0000FF"/>
      <w:u w:val="single"/>
    </w:rPr>
  </w:style>
  <w:style w:type="paragraph" w:customStyle="1" w:styleId="a6">
    <w:name w:val="Знак"/>
    <w:basedOn w:val="a"/>
    <w:rsid w:val="00E96DB0"/>
    <w:rPr>
      <w:rFonts w:ascii="Verdana" w:hAnsi="Verdana" w:cs="Verdana"/>
      <w:sz w:val="20"/>
      <w:szCs w:val="20"/>
      <w:lang w:val="en-US" w:eastAsia="en-US"/>
    </w:rPr>
  </w:style>
  <w:style w:type="character" w:styleId="a7">
    <w:name w:val="footnote reference"/>
    <w:semiHidden/>
    <w:rsid w:val="00B53090"/>
    <w:rPr>
      <w:vertAlign w:val="superscript"/>
    </w:rPr>
  </w:style>
  <w:style w:type="paragraph" w:styleId="a8">
    <w:name w:val="footnote text"/>
    <w:basedOn w:val="a"/>
    <w:link w:val="a9"/>
    <w:semiHidden/>
    <w:rsid w:val="00B53090"/>
    <w:pPr>
      <w:widowControl w:val="0"/>
      <w:autoSpaceDE w:val="0"/>
      <w:autoSpaceDN w:val="0"/>
      <w:adjustRightInd w:val="0"/>
    </w:pPr>
    <w:rPr>
      <w:rFonts w:ascii="Arial" w:hAnsi="Arial" w:cs="Arial"/>
      <w:sz w:val="20"/>
      <w:szCs w:val="20"/>
    </w:rPr>
  </w:style>
  <w:style w:type="character" w:customStyle="1" w:styleId="a9">
    <w:name w:val="Текст сноски Знак"/>
    <w:link w:val="a8"/>
    <w:semiHidden/>
    <w:rsid w:val="00B53090"/>
    <w:rPr>
      <w:rFonts w:ascii="Arial" w:hAnsi="Arial" w:cs="Arial"/>
      <w:lang w:val="ru-RU" w:eastAsia="ru-RU" w:bidi="ar-SA"/>
    </w:rPr>
  </w:style>
  <w:style w:type="paragraph" w:customStyle="1" w:styleId="aa">
    <w:name w:val="Без абзаца"/>
    <w:basedOn w:val="a"/>
    <w:rsid w:val="00B53090"/>
    <w:pPr>
      <w:jc w:val="both"/>
    </w:pPr>
    <w:rPr>
      <w:sz w:val="20"/>
      <w:szCs w:val="20"/>
    </w:rPr>
  </w:style>
  <w:style w:type="paragraph" w:customStyle="1" w:styleId="ab">
    <w:name w:val="ФИО."/>
    <w:basedOn w:val="1"/>
    <w:rsid w:val="00B53090"/>
    <w:pPr>
      <w:spacing w:before="800" w:after="200"/>
      <w:jc w:val="right"/>
    </w:pPr>
    <w:rPr>
      <w:bCs w:val="0"/>
      <w:i/>
      <w:iCs/>
      <w:sz w:val="24"/>
    </w:rPr>
  </w:style>
  <w:style w:type="paragraph" w:customStyle="1" w:styleId="ac">
    <w:name w:val="Статьии"/>
    <w:basedOn w:val="a"/>
    <w:rsid w:val="00B53090"/>
    <w:pPr>
      <w:keepNext/>
      <w:spacing w:before="240" w:after="240"/>
      <w:jc w:val="center"/>
    </w:pPr>
    <w:rPr>
      <w:b/>
      <w:caps/>
    </w:rPr>
  </w:style>
  <w:style w:type="paragraph" w:customStyle="1" w:styleId="ad">
    <w:name w:val="Отступ до"/>
    <w:basedOn w:val="a"/>
    <w:rsid w:val="00B53090"/>
    <w:pPr>
      <w:spacing w:before="80"/>
      <w:ind w:firstLine="284"/>
      <w:jc w:val="both"/>
    </w:pPr>
    <w:rPr>
      <w:sz w:val="20"/>
      <w:szCs w:val="20"/>
    </w:rPr>
  </w:style>
  <w:style w:type="paragraph" w:customStyle="1" w:styleId="ae">
    <w:name w:val="библиографический"/>
    <w:basedOn w:val="a"/>
    <w:rsid w:val="00B53090"/>
    <w:pPr>
      <w:spacing w:before="120"/>
      <w:jc w:val="center"/>
    </w:pPr>
    <w:rPr>
      <w:b/>
      <w:sz w:val="16"/>
      <w:szCs w:val="16"/>
    </w:rPr>
  </w:style>
  <w:style w:type="paragraph" w:customStyle="1" w:styleId="af">
    <w:name w:val="зАГ ТАБЛ."/>
    <w:basedOn w:val="a"/>
    <w:link w:val="af0"/>
    <w:rsid w:val="00B53090"/>
    <w:pPr>
      <w:spacing w:after="80"/>
      <w:jc w:val="center"/>
    </w:pPr>
    <w:rPr>
      <w:b/>
      <w:sz w:val="20"/>
      <w:szCs w:val="20"/>
    </w:rPr>
  </w:style>
  <w:style w:type="character" w:customStyle="1" w:styleId="af0">
    <w:name w:val="зАГ ТАБЛ. Знак"/>
    <w:link w:val="af"/>
    <w:rsid w:val="00B53090"/>
    <w:rPr>
      <w:b/>
      <w:lang w:val="ru-RU" w:eastAsia="ru-RU" w:bidi="ar-SA"/>
    </w:rPr>
  </w:style>
  <w:style w:type="paragraph" w:styleId="af1">
    <w:name w:val="caption"/>
    <w:basedOn w:val="a"/>
    <w:qFormat/>
    <w:rsid w:val="00ED163F"/>
    <w:pPr>
      <w:jc w:val="center"/>
    </w:pPr>
    <w:rPr>
      <w:rFonts w:eastAsia="Calibri"/>
      <w:sz w:val="36"/>
      <w:szCs w:val="20"/>
    </w:rPr>
  </w:style>
  <w:style w:type="paragraph" w:styleId="af2">
    <w:name w:val="Body Text"/>
    <w:basedOn w:val="a"/>
    <w:rsid w:val="00F72E80"/>
    <w:pPr>
      <w:spacing w:after="120"/>
    </w:pPr>
  </w:style>
  <w:style w:type="paragraph" w:styleId="af3">
    <w:name w:val="List Paragraph"/>
    <w:basedOn w:val="a"/>
    <w:link w:val="af4"/>
    <w:uiPriority w:val="34"/>
    <w:qFormat/>
    <w:rsid w:val="00EC1AF5"/>
    <w:pPr>
      <w:ind w:left="720" w:firstLine="284"/>
      <w:contextualSpacing/>
      <w:jc w:val="both"/>
    </w:pPr>
    <w:rPr>
      <w:rFonts w:eastAsia="Calibri"/>
      <w:sz w:val="20"/>
      <w:szCs w:val="22"/>
      <w:lang w:val="x-none" w:eastAsia="en-US"/>
    </w:rPr>
  </w:style>
  <w:style w:type="character" w:customStyle="1" w:styleId="af4">
    <w:name w:val="Абзац списка Знак"/>
    <w:link w:val="af3"/>
    <w:uiPriority w:val="34"/>
    <w:rsid w:val="00EC1AF5"/>
    <w:rPr>
      <w:rFonts w:eastAsia="Calibri"/>
      <w:szCs w:val="22"/>
      <w:lang w:val="x-none" w:eastAsia="en-US"/>
    </w:rPr>
  </w:style>
  <w:style w:type="paragraph" w:styleId="af5">
    <w:name w:val="Balloon Text"/>
    <w:basedOn w:val="a"/>
    <w:link w:val="af6"/>
    <w:rsid w:val="00CD0FE1"/>
    <w:rPr>
      <w:rFonts w:ascii="Tahoma" w:hAnsi="Tahoma"/>
      <w:sz w:val="16"/>
      <w:szCs w:val="16"/>
      <w:lang w:val="x-none" w:eastAsia="x-none"/>
    </w:rPr>
  </w:style>
  <w:style w:type="character" w:customStyle="1" w:styleId="af6">
    <w:name w:val="Текст выноски Знак"/>
    <w:link w:val="af5"/>
    <w:rsid w:val="00CD0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F4"/>
    <w:rPr>
      <w:sz w:val="24"/>
      <w:szCs w:val="24"/>
    </w:rPr>
  </w:style>
  <w:style w:type="paragraph" w:styleId="1">
    <w:name w:val="heading 1"/>
    <w:basedOn w:val="a"/>
    <w:next w:val="a"/>
    <w:qFormat/>
    <w:rsid w:val="00402EF4"/>
    <w:pPr>
      <w:keepNext/>
      <w:jc w:val="center"/>
      <w:outlineLvl w:val="0"/>
    </w:pPr>
    <w:rPr>
      <w:b/>
      <w:bCs/>
      <w:sz w:val="40"/>
    </w:rPr>
  </w:style>
  <w:style w:type="paragraph" w:styleId="2">
    <w:name w:val="heading 2"/>
    <w:basedOn w:val="a"/>
    <w:next w:val="a"/>
    <w:qFormat/>
    <w:rsid w:val="00402EF4"/>
    <w:pPr>
      <w:keepNext/>
      <w:jc w:val="center"/>
      <w:outlineLvl w:val="1"/>
    </w:pPr>
    <w:rPr>
      <w:b/>
      <w:bCs/>
      <w:sz w:val="28"/>
    </w:rPr>
  </w:style>
  <w:style w:type="paragraph" w:styleId="3">
    <w:name w:val="heading 3"/>
    <w:basedOn w:val="a"/>
    <w:next w:val="a"/>
    <w:qFormat/>
    <w:rsid w:val="00402EF4"/>
    <w:pPr>
      <w:keepNext/>
      <w:jc w:val="center"/>
      <w:outlineLvl w:val="2"/>
    </w:pPr>
    <w:rPr>
      <w:b/>
      <w:bCs/>
      <w:sz w:val="32"/>
    </w:rPr>
  </w:style>
  <w:style w:type="paragraph" w:styleId="4">
    <w:name w:val="heading 4"/>
    <w:basedOn w:val="a"/>
    <w:next w:val="a"/>
    <w:qFormat/>
    <w:rsid w:val="00402EF4"/>
    <w:pPr>
      <w:keepNext/>
      <w:spacing w:line="360" w:lineRule="auto"/>
      <w:jc w:val="center"/>
      <w:outlineLvl w:val="3"/>
    </w:pPr>
    <w:rPr>
      <w:b/>
      <w:bCs/>
    </w:rPr>
  </w:style>
  <w:style w:type="paragraph" w:styleId="5">
    <w:name w:val="heading 5"/>
    <w:basedOn w:val="a"/>
    <w:next w:val="a"/>
    <w:qFormat/>
    <w:rsid w:val="00402E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2EF4"/>
    <w:pPr>
      <w:jc w:val="center"/>
    </w:pPr>
    <w:rPr>
      <w:b/>
      <w:bCs/>
      <w:sz w:val="28"/>
    </w:rPr>
  </w:style>
  <w:style w:type="paragraph" w:styleId="a4">
    <w:name w:val="Body Text Indent"/>
    <w:basedOn w:val="a"/>
    <w:rsid w:val="00402EF4"/>
    <w:pPr>
      <w:spacing w:line="360" w:lineRule="auto"/>
      <w:ind w:firstLine="708"/>
      <w:jc w:val="both"/>
    </w:pPr>
    <w:rPr>
      <w:sz w:val="28"/>
    </w:rPr>
  </w:style>
  <w:style w:type="character" w:styleId="a5">
    <w:name w:val="Hyperlink"/>
    <w:rsid w:val="00AA340F"/>
    <w:rPr>
      <w:color w:val="0000FF"/>
      <w:u w:val="single"/>
    </w:rPr>
  </w:style>
  <w:style w:type="paragraph" w:customStyle="1" w:styleId="a6">
    <w:name w:val="Знак"/>
    <w:basedOn w:val="a"/>
    <w:rsid w:val="00E96DB0"/>
    <w:rPr>
      <w:rFonts w:ascii="Verdana" w:hAnsi="Verdana" w:cs="Verdana"/>
      <w:sz w:val="20"/>
      <w:szCs w:val="20"/>
      <w:lang w:val="en-US" w:eastAsia="en-US"/>
    </w:rPr>
  </w:style>
  <w:style w:type="character" w:styleId="a7">
    <w:name w:val="footnote reference"/>
    <w:semiHidden/>
    <w:rsid w:val="00B53090"/>
    <w:rPr>
      <w:vertAlign w:val="superscript"/>
    </w:rPr>
  </w:style>
  <w:style w:type="paragraph" w:styleId="a8">
    <w:name w:val="footnote text"/>
    <w:basedOn w:val="a"/>
    <w:link w:val="a9"/>
    <w:semiHidden/>
    <w:rsid w:val="00B53090"/>
    <w:pPr>
      <w:widowControl w:val="0"/>
      <w:autoSpaceDE w:val="0"/>
      <w:autoSpaceDN w:val="0"/>
      <w:adjustRightInd w:val="0"/>
    </w:pPr>
    <w:rPr>
      <w:rFonts w:ascii="Arial" w:hAnsi="Arial" w:cs="Arial"/>
      <w:sz w:val="20"/>
      <w:szCs w:val="20"/>
    </w:rPr>
  </w:style>
  <w:style w:type="character" w:customStyle="1" w:styleId="a9">
    <w:name w:val="Текст сноски Знак"/>
    <w:link w:val="a8"/>
    <w:semiHidden/>
    <w:rsid w:val="00B53090"/>
    <w:rPr>
      <w:rFonts w:ascii="Arial" w:hAnsi="Arial" w:cs="Arial"/>
      <w:lang w:val="ru-RU" w:eastAsia="ru-RU" w:bidi="ar-SA"/>
    </w:rPr>
  </w:style>
  <w:style w:type="paragraph" w:customStyle="1" w:styleId="aa">
    <w:name w:val="Без абзаца"/>
    <w:basedOn w:val="a"/>
    <w:rsid w:val="00B53090"/>
    <w:pPr>
      <w:jc w:val="both"/>
    </w:pPr>
    <w:rPr>
      <w:sz w:val="20"/>
      <w:szCs w:val="20"/>
    </w:rPr>
  </w:style>
  <w:style w:type="paragraph" w:customStyle="1" w:styleId="ab">
    <w:name w:val="ФИО."/>
    <w:basedOn w:val="1"/>
    <w:rsid w:val="00B53090"/>
    <w:pPr>
      <w:spacing w:before="800" w:after="200"/>
      <w:jc w:val="right"/>
    </w:pPr>
    <w:rPr>
      <w:bCs w:val="0"/>
      <w:i/>
      <w:iCs/>
      <w:sz w:val="24"/>
    </w:rPr>
  </w:style>
  <w:style w:type="paragraph" w:customStyle="1" w:styleId="ac">
    <w:name w:val="Статьии"/>
    <w:basedOn w:val="a"/>
    <w:rsid w:val="00B53090"/>
    <w:pPr>
      <w:keepNext/>
      <w:spacing w:before="240" w:after="240"/>
      <w:jc w:val="center"/>
    </w:pPr>
    <w:rPr>
      <w:b/>
      <w:caps/>
    </w:rPr>
  </w:style>
  <w:style w:type="paragraph" w:customStyle="1" w:styleId="ad">
    <w:name w:val="Отступ до"/>
    <w:basedOn w:val="a"/>
    <w:rsid w:val="00B53090"/>
    <w:pPr>
      <w:spacing w:before="80"/>
      <w:ind w:firstLine="284"/>
      <w:jc w:val="both"/>
    </w:pPr>
    <w:rPr>
      <w:sz w:val="20"/>
      <w:szCs w:val="20"/>
    </w:rPr>
  </w:style>
  <w:style w:type="paragraph" w:customStyle="1" w:styleId="ae">
    <w:name w:val="библиографический"/>
    <w:basedOn w:val="a"/>
    <w:rsid w:val="00B53090"/>
    <w:pPr>
      <w:spacing w:before="120"/>
      <w:jc w:val="center"/>
    </w:pPr>
    <w:rPr>
      <w:b/>
      <w:sz w:val="16"/>
      <w:szCs w:val="16"/>
    </w:rPr>
  </w:style>
  <w:style w:type="paragraph" w:customStyle="1" w:styleId="af">
    <w:name w:val="зАГ ТАБЛ."/>
    <w:basedOn w:val="a"/>
    <w:link w:val="af0"/>
    <w:rsid w:val="00B53090"/>
    <w:pPr>
      <w:spacing w:after="80"/>
      <w:jc w:val="center"/>
    </w:pPr>
    <w:rPr>
      <w:b/>
      <w:sz w:val="20"/>
      <w:szCs w:val="20"/>
    </w:rPr>
  </w:style>
  <w:style w:type="character" w:customStyle="1" w:styleId="af0">
    <w:name w:val="зАГ ТАБЛ. Знак"/>
    <w:link w:val="af"/>
    <w:rsid w:val="00B53090"/>
    <w:rPr>
      <w:b/>
      <w:lang w:val="ru-RU" w:eastAsia="ru-RU" w:bidi="ar-SA"/>
    </w:rPr>
  </w:style>
  <w:style w:type="paragraph" w:styleId="af1">
    <w:name w:val="caption"/>
    <w:basedOn w:val="a"/>
    <w:qFormat/>
    <w:rsid w:val="00ED163F"/>
    <w:pPr>
      <w:jc w:val="center"/>
    </w:pPr>
    <w:rPr>
      <w:rFonts w:eastAsia="Calibri"/>
      <w:sz w:val="36"/>
      <w:szCs w:val="20"/>
    </w:rPr>
  </w:style>
  <w:style w:type="paragraph" w:styleId="af2">
    <w:name w:val="Body Text"/>
    <w:basedOn w:val="a"/>
    <w:rsid w:val="00F72E80"/>
    <w:pPr>
      <w:spacing w:after="120"/>
    </w:pPr>
  </w:style>
  <w:style w:type="paragraph" w:styleId="af3">
    <w:name w:val="List Paragraph"/>
    <w:basedOn w:val="a"/>
    <w:link w:val="af4"/>
    <w:uiPriority w:val="34"/>
    <w:qFormat/>
    <w:rsid w:val="00EC1AF5"/>
    <w:pPr>
      <w:ind w:left="720" w:firstLine="284"/>
      <w:contextualSpacing/>
      <w:jc w:val="both"/>
    </w:pPr>
    <w:rPr>
      <w:rFonts w:eastAsia="Calibri"/>
      <w:sz w:val="20"/>
      <w:szCs w:val="22"/>
      <w:lang w:val="x-none" w:eastAsia="en-US"/>
    </w:rPr>
  </w:style>
  <w:style w:type="character" w:customStyle="1" w:styleId="af4">
    <w:name w:val="Абзац списка Знак"/>
    <w:link w:val="af3"/>
    <w:uiPriority w:val="34"/>
    <w:rsid w:val="00EC1AF5"/>
    <w:rPr>
      <w:rFonts w:eastAsia="Calibri"/>
      <w:szCs w:val="22"/>
      <w:lang w:val="x-none" w:eastAsia="en-US"/>
    </w:rPr>
  </w:style>
  <w:style w:type="paragraph" w:styleId="af5">
    <w:name w:val="Balloon Text"/>
    <w:basedOn w:val="a"/>
    <w:link w:val="af6"/>
    <w:rsid w:val="00CD0FE1"/>
    <w:rPr>
      <w:rFonts w:ascii="Tahoma" w:hAnsi="Tahoma"/>
      <w:sz w:val="16"/>
      <w:szCs w:val="16"/>
      <w:lang w:val="x-none" w:eastAsia="x-none"/>
    </w:rPr>
  </w:style>
  <w:style w:type="character" w:customStyle="1" w:styleId="af6">
    <w:name w:val="Текст выноски Знак"/>
    <w:link w:val="af5"/>
    <w:rsid w:val="00CD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Users\mariaeliseeva\Downloads\&#1069;&#1052;&#1069;20-5&#107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Лист2!$C$15</c:f>
              <c:strCache>
                <c:ptCount val="1"/>
                <c:pt idx="0">
                  <c:v>Экспорт</c:v>
                </c:pt>
              </c:strCache>
            </c:strRef>
          </c:tx>
          <c:spPr>
            <a:solidFill>
              <a:schemeClr val="dk1">
                <a:tint val="88500"/>
              </a:schemeClr>
            </a:solidFill>
            <a:ln>
              <a:noFill/>
            </a:ln>
            <a:effectLst/>
          </c:spPr>
          <c:invertIfNegative val="0"/>
          <c:cat>
            <c:strRef>
              <c:f>Лист2!$D$12:$L$13</c:f>
              <c:strCache>
                <c:ptCount val="9"/>
                <c:pt idx="0">
                  <c:v>2012</c:v>
                </c:pt>
                <c:pt idx="1">
                  <c:v>2013</c:v>
                </c:pt>
                <c:pt idx="2">
                  <c:v>2014</c:v>
                </c:pt>
                <c:pt idx="3">
                  <c:v>2015</c:v>
                </c:pt>
                <c:pt idx="4">
                  <c:v>2016</c:v>
                </c:pt>
                <c:pt idx="5">
                  <c:v>2017</c:v>
                </c:pt>
                <c:pt idx="6">
                  <c:v>2018</c:v>
                </c:pt>
                <c:pt idx="7">
                  <c:v>2019</c:v>
                </c:pt>
                <c:pt idx="8">
                  <c:v>2020</c:v>
                </c:pt>
              </c:strCache>
            </c:strRef>
          </c:cat>
          <c:val>
            <c:numRef>
              <c:f>Лист2!$D$15:$L$15</c:f>
              <c:numCache>
                <c:formatCode>0.00</c:formatCode>
                <c:ptCount val="9"/>
                <c:pt idx="0">
                  <c:v>126.21</c:v>
                </c:pt>
                <c:pt idx="1">
                  <c:v>109</c:v>
                </c:pt>
                <c:pt idx="2">
                  <c:v>134.4</c:v>
                </c:pt>
                <c:pt idx="3">
                  <c:v>57.22</c:v>
                </c:pt>
                <c:pt idx="4">
                  <c:v>86.26</c:v>
                </c:pt>
                <c:pt idx="5">
                  <c:v>170.71</c:v>
                </c:pt>
                <c:pt idx="6">
                  <c:v>283.95999999999998</c:v>
                </c:pt>
                <c:pt idx="7">
                  <c:v>172.05</c:v>
                </c:pt>
                <c:pt idx="8">
                  <c:v>157.18</c:v>
                </c:pt>
              </c:numCache>
            </c:numRef>
          </c:val>
          <c:extLst xmlns:c16r2="http://schemas.microsoft.com/office/drawing/2015/06/chart">
            <c:ext xmlns:c16="http://schemas.microsoft.com/office/drawing/2014/chart" uri="{C3380CC4-5D6E-409C-BE32-E72D297353CC}">
              <c16:uniqueId val="{00000000-BEFE-804E-8B3C-51412377704D}"/>
            </c:ext>
          </c:extLst>
        </c:ser>
        <c:ser>
          <c:idx val="1"/>
          <c:order val="1"/>
          <c:tx>
            <c:strRef>
              <c:f>Лист2!$C$16</c:f>
              <c:strCache>
                <c:ptCount val="1"/>
                <c:pt idx="0">
                  <c:v>Импорт</c:v>
                </c:pt>
              </c:strCache>
            </c:strRef>
          </c:tx>
          <c:spPr>
            <a:solidFill>
              <a:schemeClr val="dk1">
                <a:tint val="55000"/>
              </a:schemeClr>
            </a:solidFill>
            <a:ln>
              <a:noFill/>
            </a:ln>
            <a:effectLst/>
          </c:spPr>
          <c:invertIfNegative val="0"/>
          <c:cat>
            <c:strRef>
              <c:f>Лист2!$D$12:$L$13</c:f>
              <c:strCache>
                <c:ptCount val="9"/>
                <c:pt idx="0">
                  <c:v>2012</c:v>
                </c:pt>
                <c:pt idx="1">
                  <c:v>2013</c:v>
                </c:pt>
                <c:pt idx="2">
                  <c:v>2014</c:v>
                </c:pt>
                <c:pt idx="3">
                  <c:v>2015</c:v>
                </c:pt>
                <c:pt idx="4">
                  <c:v>2016</c:v>
                </c:pt>
                <c:pt idx="5">
                  <c:v>2017</c:v>
                </c:pt>
                <c:pt idx="6">
                  <c:v>2018</c:v>
                </c:pt>
                <c:pt idx="7">
                  <c:v>2019</c:v>
                </c:pt>
                <c:pt idx="8">
                  <c:v>2020</c:v>
                </c:pt>
              </c:strCache>
            </c:strRef>
          </c:cat>
          <c:val>
            <c:numRef>
              <c:f>Лист2!$D$16:$L$16</c:f>
              <c:numCache>
                <c:formatCode>0.00</c:formatCode>
                <c:ptCount val="9"/>
                <c:pt idx="0">
                  <c:v>127.85</c:v>
                </c:pt>
                <c:pt idx="1">
                  <c:v>91.51</c:v>
                </c:pt>
                <c:pt idx="2">
                  <c:v>31.33</c:v>
                </c:pt>
                <c:pt idx="3">
                  <c:v>49.17</c:v>
                </c:pt>
                <c:pt idx="4">
                  <c:v>43</c:v>
                </c:pt>
                <c:pt idx="5">
                  <c:v>59.36</c:v>
                </c:pt>
                <c:pt idx="6">
                  <c:v>53.26</c:v>
                </c:pt>
                <c:pt idx="7">
                  <c:v>38.68</c:v>
                </c:pt>
                <c:pt idx="8">
                  <c:v>35.729999999999997</c:v>
                </c:pt>
              </c:numCache>
            </c:numRef>
          </c:val>
          <c:extLst xmlns:c16r2="http://schemas.microsoft.com/office/drawing/2015/06/chart">
            <c:ext xmlns:c16="http://schemas.microsoft.com/office/drawing/2014/chart" uri="{C3380CC4-5D6E-409C-BE32-E72D297353CC}">
              <c16:uniqueId val="{00000001-BEFE-804E-8B3C-51412377704D}"/>
            </c:ext>
          </c:extLst>
        </c:ser>
        <c:dLbls>
          <c:showLegendKey val="0"/>
          <c:showVal val="0"/>
          <c:showCatName val="0"/>
          <c:showSerName val="0"/>
          <c:showPercent val="0"/>
          <c:showBubbleSize val="0"/>
        </c:dLbls>
        <c:gapWidth val="95"/>
        <c:overlap val="100"/>
        <c:serLines>
          <c:spPr>
            <a:ln w="9525" cap="flat" cmpd="sng" algn="ctr">
              <a:solidFill>
                <a:schemeClr val="tx1">
                  <a:lumMod val="35000"/>
                  <a:lumOff val="65000"/>
                </a:schemeClr>
              </a:solidFill>
              <a:round/>
            </a:ln>
            <a:effectLst/>
          </c:spPr>
        </c:serLines>
        <c:axId val="139459200"/>
        <c:axId val="143606144"/>
      </c:barChart>
      <c:catAx>
        <c:axId val="13945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3606144"/>
        <c:crosses val="autoZero"/>
        <c:auto val="1"/>
        <c:lblAlgn val="ctr"/>
        <c:lblOffset val="100"/>
        <c:noMultiLvlLbl val="0"/>
      </c:catAx>
      <c:valAx>
        <c:axId val="143606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млн долл. США</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9459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Организация</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Кузнецова</dc:creator>
  <cp:lastModifiedBy>Тамара</cp:lastModifiedBy>
  <cp:revision>8</cp:revision>
  <cp:lastPrinted>2022-06-14T08:28:00Z</cp:lastPrinted>
  <dcterms:created xsi:type="dcterms:W3CDTF">2022-06-14T08:02:00Z</dcterms:created>
  <dcterms:modified xsi:type="dcterms:W3CDTF">2022-09-25T13:35:00Z</dcterms:modified>
</cp:coreProperties>
</file>